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69" w:rsidRPr="005622A6" w:rsidRDefault="00D859A3" w:rsidP="005622A6">
      <w:pPr>
        <w:ind w:left="-142" w:firstLine="142"/>
        <w:jc w:val="center"/>
        <w:rPr>
          <w:b/>
          <w:sz w:val="16"/>
          <w:szCs w:val="16"/>
        </w:rPr>
      </w:pPr>
      <w:bookmarkStart w:id="0" w:name="_Toc161734247"/>
      <w:bookmarkStart w:id="1" w:name="_Toc157245803"/>
      <w:bookmarkStart w:id="2" w:name="_GoBack"/>
      <w:bookmarkEnd w:id="2"/>
      <w:r w:rsidRPr="005622A6">
        <w:rPr>
          <w:b/>
          <w:sz w:val="16"/>
          <w:szCs w:val="16"/>
        </w:rPr>
        <w:t>Eğitim Yönetimi</w:t>
      </w:r>
      <w:r w:rsidR="00491DE6" w:rsidRPr="005622A6">
        <w:rPr>
          <w:b/>
          <w:sz w:val="16"/>
          <w:szCs w:val="16"/>
        </w:rPr>
        <w:t xml:space="preserve"> </w:t>
      </w:r>
      <w:r w:rsidR="00BB1E69" w:rsidRPr="005622A6">
        <w:rPr>
          <w:b/>
          <w:sz w:val="16"/>
          <w:szCs w:val="16"/>
        </w:rPr>
        <w:t>ve Planlaması</w:t>
      </w:r>
    </w:p>
    <w:p w:rsidR="00993B98" w:rsidRPr="005622A6" w:rsidRDefault="00D859A3" w:rsidP="005622A6">
      <w:pPr>
        <w:ind w:left="-142" w:firstLine="142"/>
        <w:jc w:val="center"/>
        <w:rPr>
          <w:b/>
          <w:sz w:val="16"/>
          <w:szCs w:val="16"/>
        </w:rPr>
      </w:pPr>
      <w:r w:rsidRPr="005622A6">
        <w:rPr>
          <w:b/>
          <w:sz w:val="16"/>
          <w:szCs w:val="16"/>
        </w:rPr>
        <w:t xml:space="preserve">Yüksek </w:t>
      </w:r>
      <w:r w:rsidR="00491DE6" w:rsidRPr="005622A6">
        <w:rPr>
          <w:b/>
          <w:sz w:val="16"/>
          <w:szCs w:val="16"/>
        </w:rPr>
        <w:t xml:space="preserve">Lisans Programı </w:t>
      </w:r>
      <w:bookmarkStart w:id="3" w:name="_Toc161734248"/>
      <w:bookmarkStart w:id="4" w:name="_Toc157245804"/>
      <w:bookmarkEnd w:id="0"/>
      <w:bookmarkEnd w:id="1"/>
      <w:r w:rsidR="00491DE6" w:rsidRPr="005622A6">
        <w:rPr>
          <w:b/>
          <w:sz w:val="16"/>
          <w:szCs w:val="16"/>
        </w:rPr>
        <w:t xml:space="preserve">Ders </w:t>
      </w:r>
      <w:bookmarkEnd w:id="3"/>
      <w:bookmarkEnd w:id="4"/>
      <w:r w:rsidR="00491DE6" w:rsidRPr="005622A6">
        <w:rPr>
          <w:b/>
          <w:sz w:val="16"/>
          <w:szCs w:val="16"/>
        </w:rPr>
        <w:t>İçerikleri</w:t>
      </w:r>
    </w:p>
    <w:p w:rsidR="00B36CD5" w:rsidRPr="005622A6" w:rsidRDefault="00D859A3" w:rsidP="005622A6">
      <w:pPr>
        <w:ind w:left="-142" w:firstLine="426"/>
        <w:rPr>
          <w:b/>
          <w:sz w:val="16"/>
          <w:szCs w:val="16"/>
        </w:rPr>
      </w:pPr>
      <w:r w:rsidRPr="005622A6">
        <w:rPr>
          <w:b/>
          <w:sz w:val="16"/>
          <w:szCs w:val="16"/>
        </w:rPr>
        <w:t>Seminer</w:t>
      </w:r>
      <w:r w:rsidR="00BB1E69" w:rsidRPr="005622A6">
        <w:rPr>
          <w:b/>
          <w:sz w:val="16"/>
          <w:szCs w:val="16"/>
        </w:rPr>
        <w:t xml:space="preserve"> </w:t>
      </w:r>
      <w:r w:rsidRPr="005622A6">
        <w:rPr>
          <w:b/>
          <w:sz w:val="16"/>
          <w:szCs w:val="16"/>
        </w:rPr>
        <w:t>(0+2+0</w:t>
      </w:r>
      <w:r w:rsidR="00CF0FF0" w:rsidRPr="005622A6">
        <w:rPr>
          <w:b/>
          <w:sz w:val="16"/>
          <w:szCs w:val="16"/>
        </w:rPr>
        <w:t>)</w:t>
      </w:r>
    </w:p>
    <w:p w:rsidR="00D859A3" w:rsidRPr="005622A6" w:rsidRDefault="00D859A3" w:rsidP="005622A6">
      <w:pPr>
        <w:ind w:left="-142" w:firstLine="426"/>
        <w:jc w:val="both"/>
        <w:rPr>
          <w:color w:val="000000"/>
          <w:sz w:val="16"/>
          <w:szCs w:val="16"/>
        </w:rPr>
      </w:pPr>
      <w:r w:rsidRPr="005622A6">
        <w:rPr>
          <w:color w:val="000000"/>
          <w:sz w:val="16"/>
          <w:szCs w:val="16"/>
        </w:rPr>
        <w:t>Öğrencilerin ders aşamasında, tez danışmanı ve seminer dersi sorumlusu öğretim elemanının ortak görüşü ile tespit edilen bir konuyu hazırlayarak sunumunu yaptığı kredisiz bir ders mahiyetini taşır.</w:t>
      </w:r>
    </w:p>
    <w:p w:rsidR="00D859A3" w:rsidRPr="005622A6" w:rsidRDefault="00D859A3" w:rsidP="005622A6">
      <w:pPr>
        <w:ind w:left="-142" w:firstLine="426"/>
        <w:jc w:val="both"/>
        <w:rPr>
          <w:b/>
          <w:color w:val="000000"/>
          <w:sz w:val="16"/>
          <w:szCs w:val="16"/>
        </w:rPr>
      </w:pPr>
      <w:r w:rsidRPr="005622A6">
        <w:rPr>
          <w:b/>
          <w:color w:val="000000"/>
          <w:sz w:val="16"/>
          <w:szCs w:val="16"/>
        </w:rPr>
        <w:t>Uzmanlık Alan Dersi (8+0+0)</w:t>
      </w:r>
    </w:p>
    <w:p w:rsidR="00D859A3" w:rsidRPr="005622A6" w:rsidRDefault="00D859A3" w:rsidP="005622A6">
      <w:pPr>
        <w:ind w:left="-142" w:firstLine="426"/>
        <w:jc w:val="both"/>
        <w:rPr>
          <w:color w:val="000000"/>
          <w:sz w:val="16"/>
          <w:szCs w:val="16"/>
        </w:rPr>
      </w:pPr>
      <w:r w:rsidRPr="005622A6">
        <w:rPr>
          <w:color w:val="000000"/>
          <w:sz w:val="16"/>
          <w:szCs w:val="16"/>
        </w:rPr>
        <w:t>Uzmanlık Alan Dersi, lisansüstü öğrencinin tez çalışmasına rehberlik eden, tez projesi ile ilgili, öğrencinin bilgi, beceri ve tutum kazanmasını sağlayan; öğrencinin aldığı lisansüstü programdaki zorunlu ve seçmeli ders konularının içeriğinden farklı olan bir hazırlık dersidir.</w:t>
      </w:r>
    </w:p>
    <w:p w:rsidR="00D859A3" w:rsidRPr="005622A6" w:rsidRDefault="00D859A3" w:rsidP="005622A6">
      <w:pPr>
        <w:ind w:left="-142" w:firstLine="426"/>
        <w:jc w:val="both"/>
        <w:rPr>
          <w:b/>
          <w:sz w:val="16"/>
          <w:szCs w:val="16"/>
        </w:rPr>
      </w:pPr>
      <w:r w:rsidRPr="005622A6">
        <w:rPr>
          <w:b/>
          <w:color w:val="000000"/>
          <w:sz w:val="16"/>
          <w:szCs w:val="16"/>
        </w:rPr>
        <w:t>Eğitim</w:t>
      </w:r>
      <w:r w:rsidR="00775F7D" w:rsidRPr="005622A6">
        <w:rPr>
          <w:b/>
          <w:sz w:val="16"/>
          <w:szCs w:val="16"/>
        </w:rPr>
        <w:t xml:space="preserve"> Yönetimi ve Denetimi (3+0+3</w:t>
      </w:r>
      <w:r w:rsidRPr="005622A6">
        <w:rPr>
          <w:b/>
          <w:sz w:val="16"/>
          <w:szCs w:val="16"/>
        </w:rPr>
        <w:t>)</w:t>
      </w:r>
    </w:p>
    <w:p w:rsidR="00D859A3" w:rsidRPr="005622A6" w:rsidRDefault="00D859A3" w:rsidP="005622A6">
      <w:pPr>
        <w:ind w:left="-142" w:firstLine="426"/>
        <w:jc w:val="both"/>
        <w:rPr>
          <w:color w:val="000000" w:themeColor="text1"/>
          <w:sz w:val="16"/>
          <w:szCs w:val="16"/>
        </w:rPr>
      </w:pPr>
      <w:r w:rsidRPr="005622A6">
        <w:rPr>
          <w:color w:val="000000" w:themeColor="text1"/>
          <w:sz w:val="16"/>
          <w:szCs w:val="16"/>
        </w:rPr>
        <w:t>Eğitim yönetiminin tanımı, kapsamı, eğitim yönetimi ile ilgili kavramlar, eğitim yönetiminin temel ilkeleri, yönetim süreçleri. Denetim ve eğitim denetiminin tanımı, belli başlı denetim kuramları ve görüşler, kurumların gelişme yönü, denetim kurumlarına karşılaştırmalı bakış, eğitim denetiminde danışmanlık, rehberlik, kontrol inceleme, soruşturma yönü, denetimin eğitim sistemini, amaç, yapı, süreç ve iklim boyutlarında analizi.</w:t>
      </w:r>
    </w:p>
    <w:p w:rsidR="00D859A3" w:rsidRPr="005622A6" w:rsidRDefault="00D859A3" w:rsidP="005622A6">
      <w:pPr>
        <w:ind w:left="-142" w:firstLine="426"/>
        <w:jc w:val="both"/>
        <w:rPr>
          <w:b/>
          <w:color w:val="000000"/>
          <w:sz w:val="16"/>
          <w:szCs w:val="16"/>
        </w:rPr>
      </w:pPr>
      <w:r w:rsidRPr="005622A6">
        <w:rPr>
          <w:b/>
          <w:color w:val="000000"/>
          <w:sz w:val="16"/>
          <w:szCs w:val="16"/>
        </w:rPr>
        <w:t>Bilimsel Ara</w:t>
      </w:r>
      <w:r w:rsidR="00775F7D" w:rsidRPr="005622A6">
        <w:rPr>
          <w:b/>
          <w:color w:val="000000"/>
          <w:sz w:val="16"/>
          <w:szCs w:val="16"/>
        </w:rPr>
        <w:t>ştırma Yöntemleri ve Etik (3+0+3</w:t>
      </w:r>
      <w:r w:rsidRPr="005622A6">
        <w:rPr>
          <w:b/>
          <w:color w:val="000000"/>
          <w:sz w:val="16"/>
          <w:szCs w:val="16"/>
        </w:rPr>
        <w:t>)</w:t>
      </w:r>
    </w:p>
    <w:p w:rsidR="00D859A3" w:rsidRPr="005622A6" w:rsidRDefault="00D859A3" w:rsidP="005622A6">
      <w:pPr>
        <w:ind w:left="-142" w:firstLine="426"/>
        <w:jc w:val="both"/>
        <w:rPr>
          <w:sz w:val="16"/>
          <w:szCs w:val="16"/>
        </w:rPr>
      </w:pPr>
      <w:r w:rsidRPr="005622A6">
        <w:rPr>
          <w:sz w:val="16"/>
          <w:szCs w:val="16"/>
        </w:rPr>
        <w:t>Araştırma tipleri, problem hipotez veya alt problemler, amaç, önem, sınırlılıklar, varsayımlar, araştırma modelleri, evren ve örneklem, toplama yöntemleri, verilerin analizi, bir araştırma önerisi hazırlama ve bir araştırma yaparak sunma.</w:t>
      </w:r>
    </w:p>
    <w:p w:rsidR="00D859A3" w:rsidRPr="005622A6" w:rsidRDefault="00775F7D" w:rsidP="005622A6">
      <w:pPr>
        <w:ind w:left="-142" w:firstLine="426"/>
        <w:jc w:val="both"/>
        <w:rPr>
          <w:b/>
          <w:color w:val="000000"/>
          <w:sz w:val="16"/>
          <w:szCs w:val="16"/>
        </w:rPr>
      </w:pPr>
      <w:r w:rsidRPr="005622A6">
        <w:rPr>
          <w:b/>
          <w:color w:val="000000"/>
          <w:sz w:val="16"/>
          <w:szCs w:val="16"/>
        </w:rPr>
        <w:t>Eğitim İstatistiği (3+0+3</w:t>
      </w:r>
      <w:r w:rsidR="00D859A3" w:rsidRPr="005622A6">
        <w:rPr>
          <w:b/>
          <w:color w:val="000000"/>
          <w:sz w:val="16"/>
          <w:szCs w:val="16"/>
        </w:rPr>
        <w:t>)</w:t>
      </w:r>
    </w:p>
    <w:p w:rsidR="00D859A3" w:rsidRPr="005622A6" w:rsidRDefault="00D859A3" w:rsidP="005622A6">
      <w:pPr>
        <w:ind w:left="-142" w:firstLine="426"/>
        <w:jc w:val="both"/>
        <w:rPr>
          <w:sz w:val="16"/>
          <w:szCs w:val="16"/>
        </w:rPr>
      </w:pPr>
      <w:r w:rsidRPr="005622A6">
        <w:rPr>
          <w:sz w:val="16"/>
          <w:szCs w:val="16"/>
        </w:rPr>
        <w:t xml:space="preserve">Parametrik ve </w:t>
      </w:r>
      <w:proofErr w:type="spellStart"/>
      <w:r w:rsidRPr="005622A6">
        <w:rPr>
          <w:sz w:val="16"/>
          <w:szCs w:val="16"/>
        </w:rPr>
        <w:t>non</w:t>
      </w:r>
      <w:proofErr w:type="spellEnd"/>
      <w:r w:rsidRPr="005622A6">
        <w:rPr>
          <w:sz w:val="16"/>
          <w:szCs w:val="16"/>
        </w:rPr>
        <w:t xml:space="preserve">-parametrik testler, parametrik test çözümleme yöntem ve teknikleri, </w:t>
      </w:r>
      <w:proofErr w:type="spellStart"/>
      <w:r w:rsidRPr="005622A6">
        <w:rPr>
          <w:sz w:val="16"/>
          <w:szCs w:val="16"/>
        </w:rPr>
        <w:t>non</w:t>
      </w:r>
      <w:proofErr w:type="spellEnd"/>
      <w:r w:rsidRPr="005622A6">
        <w:rPr>
          <w:sz w:val="16"/>
          <w:szCs w:val="16"/>
        </w:rPr>
        <w:t>-parametrik test çöz</w:t>
      </w:r>
      <w:r w:rsidR="002935FD" w:rsidRPr="005622A6">
        <w:rPr>
          <w:sz w:val="16"/>
          <w:szCs w:val="16"/>
        </w:rPr>
        <w:t>ümleme yöntem ve teknikleri, regre</w:t>
      </w:r>
      <w:r w:rsidRPr="005622A6">
        <w:rPr>
          <w:sz w:val="16"/>
          <w:szCs w:val="16"/>
        </w:rPr>
        <w:t xml:space="preserve">syon ve </w:t>
      </w:r>
      <w:proofErr w:type="gramStart"/>
      <w:r w:rsidRPr="005622A6">
        <w:rPr>
          <w:sz w:val="16"/>
          <w:szCs w:val="16"/>
        </w:rPr>
        <w:t>korelasyon</w:t>
      </w:r>
      <w:proofErr w:type="gramEnd"/>
      <w:r w:rsidRPr="005622A6">
        <w:rPr>
          <w:sz w:val="16"/>
          <w:szCs w:val="16"/>
        </w:rPr>
        <w:t>, uygulamalı işlenmesi ve sonuçların yorumunun ayrıntılarla ele alınması.</w:t>
      </w:r>
    </w:p>
    <w:p w:rsidR="004515FD" w:rsidRPr="005622A6" w:rsidRDefault="004515FD" w:rsidP="005622A6">
      <w:pPr>
        <w:ind w:left="-142" w:firstLine="426"/>
        <w:jc w:val="both"/>
        <w:rPr>
          <w:b/>
          <w:sz w:val="16"/>
          <w:szCs w:val="16"/>
        </w:rPr>
      </w:pPr>
      <w:r w:rsidRPr="005622A6">
        <w:rPr>
          <w:b/>
          <w:sz w:val="16"/>
          <w:szCs w:val="16"/>
        </w:rPr>
        <w:t xml:space="preserve">Yönetim </w:t>
      </w:r>
      <w:r w:rsidR="00775F7D" w:rsidRPr="005622A6">
        <w:rPr>
          <w:b/>
          <w:sz w:val="16"/>
          <w:szCs w:val="16"/>
        </w:rPr>
        <w:t>Kuramları ve Uygulamaları (3+0+3</w:t>
      </w:r>
      <w:r w:rsidRPr="005622A6">
        <w:rPr>
          <w:b/>
          <w:sz w:val="16"/>
          <w:szCs w:val="16"/>
        </w:rPr>
        <w:t>)</w:t>
      </w:r>
    </w:p>
    <w:p w:rsidR="004515FD" w:rsidRPr="005622A6" w:rsidRDefault="004515FD" w:rsidP="005622A6">
      <w:pPr>
        <w:ind w:left="-142" w:firstLine="426"/>
        <w:jc w:val="both"/>
        <w:rPr>
          <w:bCs/>
          <w:color w:val="000000"/>
          <w:sz w:val="16"/>
          <w:szCs w:val="16"/>
        </w:rPr>
      </w:pPr>
      <w:r w:rsidRPr="005622A6">
        <w:rPr>
          <w:bCs/>
          <w:color w:val="000000"/>
          <w:sz w:val="16"/>
          <w:szCs w:val="16"/>
        </w:rPr>
        <w:t xml:space="preserve">İlgili </w:t>
      </w:r>
      <w:proofErr w:type="spellStart"/>
      <w:r w:rsidRPr="005622A6">
        <w:rPr>
          <w:bCs/>
          <w:color w:val="000000"/>
          <w:sz w:val="16"/>
          <w:szCs w:val="16"/>
        </w:rPr>
        <w:t>alanyazında</w:t>
      </w:r>
      <w:proofErr w:type="spellEnd"/>
      <w:r w:rsidRPr="005622A6">
        <w:rPr>
          <w:bCs/>
          <w:color w:val="000000"/>
          <w:sz w:val="16"/>
          <w:szCs w:val="16"/>
        </w:rPr>
        <w:t>, yönetim bilimine ilişkin çeşitli kuramların (</w:t>
      </w:r>
      <w:proofErr w:type="spellStart"/>
      <w:r w:rsidRPr="005622A6">
        <w:rPr>
          <w:bCs/>
          <w:color w:val="000000"/>
          <w:sz w:val="16"/>
          <w:szCs w:val="16"/>
        </w:rPr>
        <w:t>örn</w:t>
      </w:r>
      <w:proofErr w:type="spellEnd"/>
      <w:r w:rsidRPr="005622A6">
        <w:rPr>
          <w:bCs/>
          <w:color w:val="000000"/>
          <w:sz w:val="16"/>
          <w:szCs w:val="16"/>
        </w:rPr>
        <w:t xml:space="preserve">. klasik kuram, </w:t>
      </w:r>
      <w:proofErr w:type="spellStart"/>
      <w:r w:rsidRPr="005622A6">
        <w:rPr>
          <w:bCs/>
          <w:color w:val="000000"/>
          <w:sz w:val="16"/>
          <w:szCs w:val="16"/>
        </w:rPr>
        <w:t>neo</w:t>
      </w:r>
      <w:proofErr w:type="spellEnd"/>
      <w:r w:rsidRPr="005622A6">
        <w:rPr>
          <w:bCs/>
          <w:color w:val="000000"/>
          <w:sz w:val="16"/>
          <w:szCs w:val="16"/>
        </w:rPr>
        <w:t>-klasik kuram, modern kuram, katılımcı yaklaşımlar) incelenmesi ve bu kuramların örgütlerde ne şekilde uygulandığına dair konuların ve örneklerin ele alınması.</w:t>
      </w:r>
    </w:p>
    <w:p w:rsidR="00D859A3" w:rsidRPr="005622A6" w:rsidRDefault="00775F7D" w:rsidP="005622A6">
      <w:pPr>
        <w:ind w:left="-142" w:firstLine="426"/>
        <w:jc w:val="both"/>
        <w:rPr>
          <w:b/>
          <w:sz w:val="16"/>
          <w:szCs w:val="16"/>
        </w:rPr>
      </w:pPr>
      <w:r w:rsidRPr="005622A6">
        <w:rPr>
          <w:b/>
          <w:color w:val="000000"/>
          <w:sz w:val="16"/>
          <w:szCs w:val="16"/>
        </w:rPr>
        <w:t>Örgütsel Davranış (3+0+3</w:t>
      </w:r>
      <w:r w:rsidR="00D859A3" w:rsidRPr="005622A6">
        <w:rPr>
          <w:b/>
          <w:color w:val="000000"/>
          <w:sz w:val="16"/>
          <w:szCs w:val="16"/>
        </w:rPr>
        <w:t>)</w:t>
      </w:r>
    </w:p>
    <w:p w:rsidR="00D859A3" w:rsidRPr="005622A6" w:rsidRDefault="00D859A3" w:rsidP="005622A6">
      <w:pPr>
        <w:ind w:left="-142" w:firstLine="426"/>
        <w:jc w:val="both"/>
        <w:rPr>
          <w:sz w:val="16"/>
          <w:szCs w:val="16"/>
        </w:rPr>
      </w:pPr>
      <w:r w:rsidRPr="005622A6">
        <w:rPr>
          <w:sz w:val="16"/>
          <w:szCs w:val="16"/>
        </w:rPr>
        <w:t xml:space="preserve">Örgütsel yaklaşımlar, örgüt içindeki grupları ve bireylerin davranışlarını etkileyen, kişilik, </w:t>
      </w:r>
      <w:proofErr w:type="gramStart"/>
      <w:r w:rsidRPr="005622A6">
        <w:rPr>
          <w:sz w:val="16"/>
          <w:szCs w:val="16"/>
        </w:rPr>
        <w:t>motivasyon</w:t>
      </w:r>
      <w:proofErr w:type="gramEnd"/>
      <w:r w:rsidRPr="005622A6">
        <w:rPr>
          <w:sz w:val="16"/>
          <w:szCs w:val="16"/>
        </w:rPr>
        <w:t>, örgütsel iklim, iletişim, liderlik, iş doyumu, moral, çatışma, problem çözme ve stresle başa çıkma yöntemleri, örgütsel etkililik ile örgütsel değişme kavramları üzerinde tartışmalar yapma ve bu konuda projeler geliştirme.</w:t>
      </w:r>
    </w:p>
    <w:p w:rsidR="00D859A3" w:rsidRPr="005622A6" w:rsidRDefault="00775F7D" w:rsidP="005622A6">
      <w:pPr>
        <w:ind w:left="-142" w:firstLine="426"/>
        <w:jc w:val="both"/>
        <w:rPr>
          <w:b/>
          <w:color w:val="000000"/>
          <w:sz w:val="16"/>
          <w:szCs w:val="16"/>
        </w:rPr>
      </w:pPr>
      <w:r w:rsidRPr="005622A6">
        <w:rPr>
          <w:b/>
          <w:color w:val="000000"/>
          <w:sz w:val="16"/>
          <w:szCs w:val="16"/>
        </w:rPr>
        <w:t>İnsan Kaynakları Yönetimi (3+0+3</w:t>
      </w:r>
      <w:r w:rsidR="00D859A3" w:rsidRPr="005622A6">
        <w:rPr>
          <w:b/>
          <w:color w:val="000000"/>
          <w:sz w:val="16"/>
          <w:szCs w:val="16"/>
        </w:rPr>
        <w:t>)</w:t>
      </w:r>
    </w:p>
    <w:p w:rsidR="00D859A3" w:rsidRPr="005622A6" w:rsidRDefault="00D859A3" w:rsidP="005622A6">
      <w:pPr>
        <w:ind w:left="-142" w:firstLine="426"/>
        <w:jc w:val="both"/>
        <w:rPr>
          <w:sz w:val="16"/>
          <w:szCs w:val="16"/>
        </w:rPr>
      </w:pPr>
      <w:r w:rsidRPr="005622A6">
        <w:rPr>
          <w:sz w:val="16"/>
          <w:szCs w:val="16"/>
        </w:rPr>
        <w:t xml:space="preserve">Eğitim kurumlarındaki insan kaynaklarının yönetimi için gerekli beceri ve bilgilerin kazandırılması. Eğitim ve okul yönetiminde insan kaynakları yaklaşımı, insan kaynaklarının artan rolleri, </w:t>
      </w:r>
      <w:proofErr w:type="spellStart"/>
      <w:r w:rsidRPr="005622A6">
        <w:rPr>
          <w:sz w:val="16"/>
          <w:szCs w:val="16"/>
        </w:rPr>
        <w:t>İKY’de</w:t>
      </w:r>
      <w:proofErr w:type="spellEnd"/>
      <w:r w:rsidRPr="005622A6">
        <w:rPr>
          <w:sz w:val="16"/>
          <w:szCs w:val="16"/>
        </w:rPr>
        <w:t xml:space="preserve"> insan, örgüt ve yönetim anlayışı, </w:t>
      </w:r>
      <w:proofErr w:type="spellStart"/>
      <w:r w:rsidRPr="005622A6">
        <w:rPr>
          <w:sz w:val="16"/>
          <w:szCs w:val="16"/>
        </w:rPr>
        <w:t>İKY’nin</w:t>
      </w:r>
      <w:proofErr w:type="spellEnd"/>
      <w:r w:rsidRPr="005622A6">
        <w:rPr>
          <w:sz w:val="16"/>
          <w:szCs w:val="16"/>
        </w:rPr>
        <w:t xml:space="preserve"> amaçları, işlevleri (seçme, yetiştirme, geliştirme, koruma, ödeme), ilkeleri (yeterlik, kariyer, eşitlik, güvence, yansızlık) planlaması konularının teorik ve uygulamalı şekilde incelenmesi ve Türk Milli-Eğitim sisteminde İKY ve sorunları.</w:t>
      </w:r>
    </w:p>
    <w:p w:rsidR="00D859A3" w:rsidRPr="005622A6" w:rsidRDefault="00D859A3" w:rsidP="005622A6">
      <w:pPr>
        <w:ind w:left="-142" w:firstLine="426"/>
        <w:jc w:val="both"/>
        <w:rPr>
          <w:b/>
          <w:color w:val="000000"/>
          <w:sz w:val="16"/>
          <w:szCs w:val="16"/>
        </w:rPr>
      </w:pPr>
      <w:r w:rsidRPr="005622A6">
        <w:rPr>
          <w:b/>
          <w:color w:val="000000"/>
          <w:sz w:val="16"/>
          <w:szCs w:val="16"/>
        </w:rPr>
        <w:t>E</w:t>
      </w:r>
      <w:r w:rsidR="00775F7D" w:rsidRPr="005622A6">
        <w:rPr>
          <w:b/>
          <w:color w:val="000000"/>
          <w:sz w:val="16"/>
          <w:szCs w:val="16"/>
        </w:rPr>
        <w:t>ğitimde Kalite Geliştirme (3+0+3</w:t>
      </w:r>
      <w:r w:rsidRPr="005622A6">
        <w:rPr>
          <w:b/>
          <w:color w:val="000000"/>
          <w:sz w:val="16"/>
          <w:szCs w:val="16"/>
        </w:rPr>
        <w:t>)</w:t>
      </w:r>
    </w:p>
    <w:p w:rsidR="00D859A3" w:rsidRPr="005622A6" w:rsidRDefault="00D859A3" w:rsidP="005622A6">
      <w:pPr>
        <w:ind w:left="-142" w:firstLine="426"/>
        <w:jc w:val="both"/>
        <w:rPr>
          <w:b/>
          <w:color w:val="000000"/>
          <w:sz w:val="16"/>
          <w:szCs w:val="16"/>
        </w:rPr>
      </w:pPr>
      <w:r w:rsidRPr="005622A6">
        <w:rPr>
          <w:sz w:val="16"/>
          <w:szCs w:val="16"/>
        </w:rPr>
        <w:t>Kalite ve toplam kalite ile ilgili temel çalışmalar, toplam kalite yönetimi, toplam kalite kültürü, toplam kalite liderliği, toplam kalite örgütlerinde takım çalışması, kalite geliştirmede araçlar ve teknikler, eğitimde toplam kalite yönetimi.</w:t>
      </w:r>
    </w:p>
    <w:p w:rsidR="00B56C96" w:rsidRPr="005622A6" w:rsidRDefault="00B56C96" w:rsidP="005622A6">
      <w:pPr>
        <w:ind w:left="-142" w:firstLine="426"/>
        <w:jc w:val="both"/>
        <w:rPr>
          <w:b/>
          <w:color w:val="000000"/>
          <w:sz w:val="16"/>
          <w:szCs w:val="16"/>
        </w:rPr>
      </w:pPr>
      <w:r w:rsidRPr="005622A6">
        <w:rPr>
          <w:b/>
          <w:color w:val="000000"/>
          <w:sz w:val="16"/>
          <w:szCs w:val="16"/>
        </w:rPr>
        <w:t>Den</w:t>
      </w:r>
      <w:r w:rsidR="00775F7D" w:rsidRPr="005622A6">
        <w:rPr>
          <w:b/>
          <w:color w:val="000000"/>
          <w:sz w:val="16"/>
          <w:szCs w:val="16"/>
        </w:rPr>
        <w:t>etimde Çağdaş Yaklaşımlar (3+0+3</w:t>
      </w:r>
      <w:r w:rsidRPr="005622A6">
        <w:rPr>
          <w:b/>
          <w:color w:val="000000"/>
          <w:sz w:val="16"/>
          <w:szCs w:val="16"/>
        </w:rPr>
        <w:t>)</w:t>
      </w:r>
    </w:p>
    <w:p w:rsidR="00D859A3" w:rsidRPr="005622A6" w:rsidRDefault="00B56C96" w:rsidP="005622A6">
      <w:pPr>
        <w:ind w:left="-142" w:firstLine="426"/>
        <w:jc w:val="both"/>
        <w:rPr>
          <w:color w:val="000000"/>
          <w:sz w:val="16"/>
          <w:szCs w:val="16"/>
        </w:rPr>
      </w:pPr>
      <w:r w:rsidRPr="005622A6">
        <w:rPr>
          <w:sz w:val="16"/>
          <w:szCs w:val="16"/>
          <w:shd w:val="clear" w:color="auto" w:fill="FFFFFF"/>
        </w:rPr>
        <w:t>Eğitim denetimi araştırmalarındaki çağdaş gelişmeleri takip ederek olası çözüm önerilerini çağdaş gelişmelere göre desenleme yeterliğine sahip olma ve bilim alanındaki son gelişmeleri eğitim denetimi odağında izleyerek çağdaş gelişmelerin ülkemizde kuram ve uygulama boyutunda izlenmesini sağlama.</w:t>
      </w:r>
    </w:p>
    <w:p w:rsidR="00AC7270" w:rsidRPr="005622A6" w:rsidRDefault="00775F7D" w:rsidP="005622A6">
      <w:pPr>
        <w:ind w:left="-142" w:firstLine="426"/>
        <w:jc w:val="both"/>
        <w:rPr>
          <w:b/>
          <w:color w:val="000000"/>
          <w:sz w:val="16"/>
          <w:szCs w:val="16"/>
        </w:rPr>
      </w:pPr>
      <w:r w:rsidRPr="005622A6">
        <w:rPr>
          <w:b/>
          <w:color w:val="000000"/>
          <w:sz w:val="16"/>
          <w:szCs w:val="16"/>
        </w:rPr>
        <w:t>Eğitimsel Liderlik (3+0+3</w:t>
      </w:r>
      <w:r w:rsidR="00B56C96" w:rsidRPr="005622A6">
        <w:rPr>
          <w:b/>
          <w:color w:val="000000"/>
          <w:sz w:val="16"/>
          <w:szCs w:val="16"/>
        </w:rPr>
        <w:t>)</w:t>
      </w:r>
    </w:p>
    <w:p w:rsidR="00B56C96" w:rsidRPr="005622A6" w:rsidRDefault="00B56C96" w:rsidP="005622A6">
      <w:pPr>
        <w:ind w:left="-142" w:firstLine="426"/>
        <w:jc w:val="both"/>
        <w:rPr>
          <w:color w:val="000000"/>
          <w:sz w:val="16"/>
          <w:szCs w:val="16"/>
        </w:rPr>
      </w:pPr>
      <w:proofErr w:type="gramStart"/>
      <w:r w:rsidRPr="005622A6">
        <w:rPr>
          <w:sz w:val="16"/>
          <w:szCs w:val="16"/>
        </w:rPr>
        <w:t>İktisadi düşünce tarihi içinde eğitim, eğitim talebi ve genel özellikleri, eğitim hizmeti arzının genel özellikleri, eğitimin tüketim ve yatırım özelliği, eğitim yatırımlarının iktisadi gelişmeye katkısı ve ölçülmesi, eğitim hizmetlerinin finansmanı, kaynak dağılımı ve eğitim hizmeti, eğitim harcamaları ve maliyet fayda analizi, eğitim ve iktisadi kalkınma, Türkiye’de eğitim ve iktisadi kalkınma konularının incelenmesi.</w:t>
      </w:r>
      <w:proofErr w:type="gramEnd"/>
    </w:p>
    <w:p w:rsidR="00B56C96" w:rsidRPr="005622A6" w:rsidRDefault="00B56C96" w:rsidP="005622A6">
      <w:pPr>
        <w:ind w:left="-142" w:firstLine="426"/>
        <w:jc w:val="both"/>
        <w:rPr>
          <w:b/>
          <w:sz w:val="16"/>
          <w:szCs w:val="16"/>
        </w:rPr>
      </w:pPr>
      <w:r w:rsidRPr="005622A6">
        <w:rPr>
          <w:b/>
          <w:color w:val="000000"/>
          <w:sz w:val="16"/>
          <w:szCs w:val="16"/>
        </w:rPr>
        <w:t>Nitel Araştırma Teknikleri</w:t>
      </w:r>
      <w:r w:rsidR="00775F7D" w:rsidRPr="005622A6">
        <w:rPr>
          <w:b/>
          <w:sz w:val="16"/>
          <w:szCs w:val="16"/>
        </w:rPr>
        <w:t xml:space="preserve"> (3+0+3</w:t>
      </w:r>
      <w:r w:rsidRPr="005622A6">
        <w:rPr>
          <w:b/>
          <w:sz w:val="16"/>
          <w:szCs w:val="16"/>
        </w:rPr>
        <w:t>)</w:t>
      </w:r>
    </w:p>
    <w:p w:rsidR="00B56C96" w:rsidRPr="005622A6" w:rsidRDefault="00B56C96" w:rsidP="005622A6">
      <w:pPr>
        <w:ind w:left="-142" w:firstLine="426"/>
        <w:jc w:val="both"/>
        <w:rPr>
          <w:sz w:val="16"/>
          <w:szCs w:val="16"/>
        </w:rPr>
      </w:pPr>
      <w:r w:rsidRPr="005622A6">
        <w:rPr>
          <w:sz w:val="16"/>
          <w:szCs w:val="16"/>
        </w:rPr>
        <w:t>Öğrencilere nitel araştırma yöntemleri konusunda anlayış kazandırmak ve nitel araştırma yöntemlerini kullanarak araştırma projeleri yürütmeye yönelik uygulamalar yapmalarını sağlama.</w:t>
      </w:r>
    </w:p>
    <w:p w:rsidR="00B56C96" w:rsidRPr="005622A6" w:rsidRDefault="00775F7D" w:rsidP="005622A6">
      <w:pPr>
        <w:ind w:left="-142" w:firstLine="426"/>
        <w:jc w:val="both"/>
        <w:rPr>
          <w:b/>
          <w:sz w:val="16"/>
          <w:szCs w:val="16"/>
        </w:rPr>
      </w:pPr>
      <w:r w:rsidRPr="005622A6">
        <w:rPr>
          <w:b/>
          <w:color w:val="000000"/>
          <w:sz w:val="16"/>
          <w:szCs w:val="16"/>
        </w:rPr>
        <w:t>Örgütsel İletişim (3+0+3</w:t>
      </w:r>
      <w:r w:rsidR="00B56C96" w:rsidRPr="005622A6">
        <w:rPr>
          <w:b/>
          <w:color w:val="000000"/>
          <w:sz w:val="16"/>
          <w:szCs w:val="16"/>
        </w:rPr>
        <w:t>)</w:t>
      </w:r>
    </w:p>
    <w:p w:rsidR="00B56C96" w:rsidRPr="005622A6" w:rsidRDefault="00B56C96" w:rsidP="005622A6">
      <w:pPr>
        <w:ind w:left="-142" w:firstLine="426"/>
        <w:jc w:val="both"/>
        <w:rPr>
          <w:sz w:val="16"/>
          <w:szCs w:val="16"/>
        </w:rPr>
      </w:pPr>
      <w:r w:rsidRPr="005622A6">
        <w:rPr>
          <w:sz w:val="16"/>
          <w:szCs w:val="16"/>
        </w:rPr>
        <w:t>Etkileme kuramları, iletişim kuramları ve etkileme, iletişim süreci, öğeleri, türleri ve ast-üst ilişkileri, kişiler arası iletişim ve etkileme, kişiler arası iletişimi etkileyen faktörler iletişim becerileri, iletişim ve toplum, iletişim engelleri. Bir iletişim süreci olarak öğretmen-öğrenme süreci.</w:t>
      </w:r>
    </w:p>
    <w:p w:rsidR="00B56C96" w:rsidRPr="005622A6" w:rsidRDefault="00B56C96" w:rsidP="005622A6">
      <w:pPr>
        <w:ind w:left="-142" w:firstLine="426"/>
        <w:jc w:val="both"/>
        <w:rPr>
          <w:b/>
          <w:color w:val="000000"/>
          <w:sz w:val="16"/>
          <w:szCs w:val="16"/>
          <w:shd w:val="clear" w:color="auto" w:fill="FFFFFF"/>
        </w:rPr>
      </w:pPr>
      <w:r w:rsidRPr="005622A6">
        <w:rPr>
          <w:b/>
          <w:color w:val="000000"/>
          <w:sz w:val="16"/>
          <w:szCs w:val="16"/>
        </w:rPr>
        <w:t>Yönetimde Yeni Yaklaşımlar</w:t>
      </w:r>
      <w:r w:rsidR="00775F7D" w:rsidRPr="005622A6">
        <w:rPr>
          <w:b/>
          <w:color w:val="000000"/>
          <w:sz w:val="16"/>
          <w:szCs w:val="16"/>
          <w:shd w:val="clear" w:color="auto" w:fill="FFFFFF"/>
        </w:rPr>
        <w:t xml:space="preserve"> (3+0+3</w:t>
      </w:r>
      <w:r w:rsidRPr="005622A6">
        <w:rPr>
          <w:b/>
          <w:color w:val="000000"/>
          <w:sz w:val="16"/>
          <w:szCs w:val="16"/>
          <w:shd w:val="clear" w:color="auto" w:fill="FFFFFF"/>
        </w:rPr>
        <w:t>)</w:t>
      </w:r>
    </w:p>
    <w:p w:rsidR="00B56C96" w:rsidRPr="005622A6" w:rsidRDefault="00B56C96" w:rsidP="005622A6">
      <w:pPr>
        <w:ind w:left="-142" w:firstLine="426"/>
        <w:jc w:val="both"/>
        <w:rPr>
          <w:color w:val="000000"/>
          <w:sz w:val="16"/>
          <w:szCs w:val="16"/>
          <w:shd w:val="clear" w:color="auto" w:fill="FFFFFF"/>
        </w:rPr>
      </w:pPr>
      <w:r w:rsidRPr="005622A6">
        <w:rPr>
          <w:color w:val="000000"/>
          <w:sz w:val="16"/>
          <w:szCs w:val="16"/>
          <w:shd w:val="clear" w:color="auto" w:fill="FFFFFF"/>
        </w:rPr>
        <w:t xml:space="preserve">Eğitim yönetimindeki çağdaş yaklaşımlar hakkında bilgi vermek ve bunların Türk eğitim yönetimine olan etkileri hakkında değerlendirmeler yapma. Yönetimde </w:t>
      </w:r>
      <w:proofErr w:type="gramStart"/>
      <w:r w:rsidRPr="005622A6">
        <w:rPr>
          <w:color w:val="000000"/>
          <w:sz w:val="16"/>
          <w:szCs w:val="16"/>
          <w:shd w:val="clear" w:color="auto" w:fill="FFFFFF"/>
        </w:rPr>
        <w:t>kaos</w:t>
      </w:r>
      <w:proofErr w:type="gramEnd"/>
      <w:r w:rsidRPr="005622A6">
        <w:rPr>
          <w:color w:val="000000"/>
          <w:sz w:val="16"/>
          <w:szCs w:val="16"/>
          <w:shd w:val="clear" w:color="auto" w:fill="FFFFFF"/>
        </w:rPr>
        <w:t xml:space="preserve">, sinizm, </w:t>
      </w:r>
      <w:proofErr w:type="spellStart"/>
      <w:r w:rsidRPr="005622A6">
        <w:rPr>
          <w:color w:val="000000"/>
          <w:sz w:val="16"/>
          <w:szCs w:val="16"/>
          <w:shd w:val="clear" w:color="auto" w:fill="FFFFFF"/>
        </w:rPr>
        <w:t>mobbing</w:t>
      </w:r>
      <w:proofErr w:type="spellEnd"/>
      <w:r w:rsidRPr="005622A6">
        <w:rPr>
          <w:color w:val="000000"/>
          <w:sz w:val="16"/>
          <w:szCs w:val="16"/>
          <w:shd w:val="clear" w:color="auto" w:fill="FFFFFF"/>
        </w:rPr>
        <w:t xml:space="preserve">, net </w:t>
      </w:r>
      <w:proofErr w:type="spellStart"/>
      <w:r w:rsidRPr="005622A6">
        <w:rPr>
          <w:color w:val="000000"/>
          <w:sz w:val="16"/>
          <w:szCs w:val="16"/>
          <w:shd w:val="clear" w:color="auto" w:fill="FFFFFF"/>
        </w:rPr>
        <w:t>generasyon</w:t>
      </w:r>
      <w:proofErr w:type="spellEnd"/>
      <w:r w:rsidRPr="005622A6">
        <w:rPr>
          <w:color w:val="000000"/>
          <w:sz w:val="16"/>
          <w:szCs w:val="16"/>
          <w:shd w:val="clear" w:color="auto" w:fill="FFFFFF"/>
        </w:rPr>
        <w:t>, bilgi yönetimi, öğrenen örgüt, değişim yönetimi, kriz yönetimi, stratejik yönetim, farklılıkların yönetimi, imaj yönetimi gibi yeni yaklaşımları irdeleyerek eğitim sisteminde yansımalarını görebilme.</w:t>
      </w:r>
    </w:p>
    <w:p w:rsidR="00B56C96" w:rsidRPr="005622A6" w:rsidRDefault="00B56C96" w:rsidP="005622A6">
      <w:pPr>
        <w:tabs>
          <w:tab w:val="left" w:pos="284"/>
        </w:tabs>
        <w:ind w:firstLine="142"/>
        <w:jc w:val="both"/>
        <w:rPr>
          <w:b/>
          <w:color w:val="000000"/>
          <w:sz w:val="16"/>
          <w:szCs w:val="16"/>
          <w:shd w:val="clear" w:color="auto" w:fill="FFFFFF"/>
        </w:rPr>
      </w:pPr>
      <w:r w:rsidRPr="005622A6">
        <w:rPr>
          <w:b/>
          <w:color w:val="000000"/>
          <w:sz w:val="16"/>
          <w:szCs w:val="16"/>
        </w:rPr>
        <w:t>Karşıl</w:t>
      </w:r>
      <w:r w:rsidR="00775F7D" w:rsidRPr="005622A6">
        <w:rPr>
          <w:b/>
          <w:color w:val="000000"/>
          <w:sz w:val="16"/>
          <w:szCs w:val="16"/>
        </w:rPr>
        <w:t>aştırmalı Eğitim Yönetimi (3+0+3</w:t>
      </w:r>
      <w:r w:rsidRPr="005622A6">
        <w:rPr>
          <w:b/>
          <w:color w:val="000000"/>
          <w:sz w:val="16"/>
          <w:szCs w:val="16"/>
        </w:rPr>
        <w:t>)</w:t>
      </w:r>
    </w:p>
    <w:p w:rsidR="00B56C96" w:rsidRPr="005622A6" w:rsidRDefault="00B56C96" w:rsidP="005622A6">
      <w:pPr>
        <w:ind w:firstLine="142"/>
        <w:jc w:val="both"/>
        <w:rPr>
          <w:sz w:val="16"/>
          <w:szCs w:val="16"/>
        </w:rPr>
      </w:pPr>
      <w:r w:rsidRPr="005622A6">
        <w:rPr>
          <w:sz w:val="16"/>
          <w:szCs w:val="16"/>
        </w:rPr>
        <w:t>Çeşitli ülkelerin eğitim sistemlerine yönelik eğitim yönetimi çalışmaları irdelenerek, Türkiye’deki eğitim yönetimi çalışmaları ile karşılaştırmalarının yapılması.</w:t>
      </w:r>
    </w:p>
    <w:p w:rsidR="00B56C96" w:rsidRPr="005622A6" w:rsidRDefault="00B56C96" w:rsidP="005622A6">
      <w:pPr>
        <w:ind w:firstLine="142"/>
        <w:jc w:val="both"/>
        <w:rPr>
          <w:b/>
          <w:sz w:val="16"/>
          <w:szCs w:val="16"/>
        </w:rPr>
      </w:pPr>
      <w:r w:rsidRPr="005622A6">
        <w:rPr>
          <w:b/>
          <w:color w:val="000000"/>
          <w:sz w:val="16"/>
          <w:szCs w:val="16"/>
        </w:rPr>
        <w:t>Türk Eğitim Sisteminde Yön</w:t>
      </w:r>
      <w:r w:rsidR="00775F7D" w:rsidRPr="005622A6">
        <w:rPr>
          <w:b/>
          <w:color w:val="000000"/>
          <w:sz w:val="16"/>
          <w:szCs w:val="16"/>
        </w:rPr>
        <w:t>etim ve Denetim Sorunları (3+0+3</w:t>
      </w:r>
      <w:r w:rsidRPr="005622A6">
        <w:rPr>
          <w:b/>
          <w:color w:val="000000"/>
          <w:sz w:val="16"/>
          <w:szCs w:val="16"/>
        </w:rPr>
        <w:t>)</w:t>
      </w:r>
    </w:p>
    <w:p w:rsidR="00B56C96" w:rsidRPr="005622A6" w:rsidRDefault="00B56C96" w:rsidP="005622A6">
      <w:pPr>
        <w:ind w:firstLine="142"/>
        <w:jc w:val="both"/>
        <w:rPr>
          <w:sz w:val="16"/>
          <w:szCs w:val="16"/>
        </w:rPr>
      </w:pPr>
      <w:r w:rsidRPr="005622A6">
        <w:rPr>
          <w:sz w:val="16"/>
          <w:szCs w:val="16"/>
        </w:rPr>
        <w:t>Türk Eğitim Sisteminde eğitim yönetimi ve denetimi sürecine yönelik sorunları tespit ederek çözüm önerileri geliştirebilme.</w:t>
      </w:r>
    </w:p>
    <w:p w:rsidR="00B56C96" w:rsidRPr="005622A6" w:rsidRDefault="00775F7D" w:rsidP="005622A6">
      <w:pPr>
        <w:ind w:firstLine="142"/>
        <w:rPr>
          <w:color w:val="000000" w:themeColor="text1"/>
          <w:sz w:val="16"/>
          <w:szCs w:val="16"/>
        </w:rPr>
      </w:pPr>
      <w:r w:rsidRPr="005622A6">
        <w:rPr>
          <w:rStyle w:val="Gl"/>
          <w:color w:val="000000" w:themeColor="text1"/>
          <w:sz w:val="16"/>
          <w:szCs w:val="16"/>
        </w:rPr>
        <w:t>Eğitim ve Öğretimde Etik (3+0+3</w:t>
      </w:r>
      <w:r w:rsidR="00B56C96" w:rsidRPr="005622A6">
        <w:rPr>
          <w:rStyle w:val="Gl"/>
          <w:color w:val="000000" w:themeColor="text1"/>
          <w:sz w:val="16"/>
          <w:szCs w:val="16"/>
        </w:rPr>
        <w:t>) </w:t>
      </w:r>
      <w:r w:rsidR="00B56C96" w:rsidRPr="005622A6">
        <w:rPr>
          <w:color w:val="000000" w:themeColor="text1"/>
          <w:sz w:val="16"/>
          <w:szCs w:val="16"/>
        </w:rPr>
        <w:t xml:space="preserve"> </w:t>
      </w:r>
    </w:p>
    <w:p w:rsidR="00B56C96" w:rsidRPr="005622A6" w:rsidRDefault="00B56C96" w:rsidP="005622A6">
      <w:pPr>
        <w:ind w:firstLine="142"/>
        <w:jc w:val="both"/>
        <w:rPr>
          <w:color w:val="000000" w:themeColor="text1"/>
          <w:sz w:val="16"/>
          <w:szCs w:val="16"/>
        </w:rPr>
      </w:pPr>
      <w:r w:rsidRPr="005622A6">
        <w:rPr>
          <w:color w:val="000000" w:themeColor="text1"/>
          <w:sz w:val="16"/>
          <w:szCs w:val="16"/>
        </w:rPr>
        <w:t>Eğitim ve öğretim sürecinin temel değer ve ilkeleri ile mesleki etik ilkeleri ve bu ilkelerin iş yaşamında uygulamasına yönelik tutum ve davranışlar.</w:t>
      </w:r>
    </w:p>
    <w:p w:rsidR="00B56C96" w:rsidRPr="005622A6" w:rsidRDefault="00B56C96" w:rsidP="005622A6">
      <w:pPr>
        <w:ind w:firstLine="142"/>
        <w:rPr>
          <w:b/>
          <w:color w:val="000000" w:themeColor="text1"/>
          <w:sz w:val="16"/>
          <w:szCs w:val="16"/>
        </w:rPr>
      </w:pPr>
      <w:r w:rsidRPr="005622A6">
        <w:rPr>
          <w:b/>
          <w:color w:val="000000" w:themeColor="text1"/>
          <w:sz w:val="16"/>
          <w:szCs w:val="16"/>
        </w:rPr>
        <w:t>Eğitimde Program Ge</w:t>
      </w:r>
      <w:r w:rsidR="00775F7D" w:rsidRPr="005622A6">
        <w:rPr>
          <w:b/>
          <w:color w:val="000000" w:themeColor="text1"/>
          <w:sz w:val="16"/>
          <w:szCs w:val="16"/>
        </w:rPr>
        <w:t>liştirme ve Değerlendirme (3+0+3</w:t>
      </w:r>
      <w:r w:rsidRPr="005622A6">
        <w:rPr>
          <w:b/>
          <w:color w:val="000000" w:themeColor="text1"/>
          <w:sz w:val="16"/>
          <w:szCs w:val="16"/>
        </w:rPr>
        <w:t>)</w:t>
      </w:r>
    </w:p>
    <w:p w:rsidR="00B56C96" w:rsidRPr="005622A6" w:rsidRDefault="00B56C96" w:rsidP="005622A6">
      <w:pPr>
        <w:ind w:firstLine="142"/>
        <w:jc w:val="both"/>
        <w:rPr>
          <w:color w:val="000000" w:themeColor="text1"/>
          <w:sz w:val="16"/>
          <w:szCs w:val="16"/>
        </w:rPr>
      </w:pPr>
      <w:r w:rsidRPr="005622A6">
        <w:rPr>
          <w:color w:val="000000" w:themeColor="text1"/>
          <w:sz w:val="16"/>
          <w:szCs w:val="16"/>
        </w:rPr>
        <w:lastRenderedPageBreak/>
        <w:t>Öğretim programına ilişkin temel kavramlar, program modelleri, öğretim stratejileri, etkili öğretim yöntem ve teknikleri, Öğretimin denetimine ilişkin temel kavramlar.</w:t>
      </w:r>
    </w:p>
    <w:p w:rsidR="00B56C96" w:rsidRPr="005622A6" w:rsidRDefault="00775F7D" w:rsidP="005622A6">
      <w:pPr>
        <w:ind w:firstLine="142"/>
        <w:jc w:val="both"/>
        <w:rPr>
          <w:b/>
          <w:color w:val="000000"/>
          <w:sz w:val="16"/>
          <w:szCs w:val="16"/>
          <w:shd w:val="clear" w:color="auto" w:fill="FFFFFF"/>
        </w:rPr>
      </w:pPr>
      <w:r w:rsidRPr="005622A6">
        <w:rPr>
          <w:b/>
          <w:color w:val="000000" w:themeColor="text1"/>
          <w:sz w:val="16"/>
          <w:szCs w:val="16"/>
        </w:rPr>
        <w:t>Eğitimde Politika Analizi (3+0+3</w:t>
      </w:r>
      <w:r w:rsidR="00B56C96" w:rsidRPr="005622A6">
        <w:rPr>
          <w:b/>
          <w:color w:val="000000" w:themeColor="text1"/>
          <w:sz w:val="16"/>
          <w:szCs w:val="16"/>
        </w:rPr>
        <w:t>)</w:t>
      </w:r>
    </w:p>
    <w:p w:rsidR="00374076" w:rsidRPr="005622A6" w:rsidRDefault="00B56C96" w:rsidP="005622A6">
      <w:pPr>
        <w:ind w:firstLine="142"/>
        <w:jc w:val="both"/>
        <w:rPr>
          <w:color w:val="000000" w:themeColor="text1"/>
          <w:sz w:val="16"/>
          <w:szCs w:val="16"/>
        </w:rPr>
      </w:pPr>
      <w:r w:rsidRPr="005622A6">
        <w:rPr>
          <w:color w:val="000000" w:themeColor="text1"/>
          <w:sz w:val="16"/>
          <w:szCs w:val="16"/>
        </w:rPr>
        <w:t>Eğitim politikasında temel kavramlar, eğitim sürecinde hükümet politikalarının etkisi, eğitimde politik karar verme süreçleri ve örgütsel yapılar, eğitim politikaları üzerinde etkili olan faktörler.</w:t>
      </w:r>
    </w:p>
    <w:p w:rsidR="00374076" w:rsidRPr="005622A6" w:rsidRDefault="00205509" w:rsidP="005622A6">
      <w:pPr>
        <w:ind w:firstLine="142"/>
        <w:jc w:val="both"/>
        <w:rPr>
          <w:b/>
          <w:color w:val="000000" w:themeColor="text1"/>
          <w:sz w:val="16"/>
          <w:szCs w:val="16"/>
          <w:shd w:val="clear" w:color="auto" w:fill="FFFFFF"/>
        </w:rPr>
      </w:pPr>
      <w:r w:rsidRPr="005622A6">
        <w:rPr>
          <w:b/>
          <w:color w:val="000000" w:themeColor="text1"/>
          <w:sz w:val="16"/>
          <w:szCs w:val="16"/>
          <w:shd w:val="clear" w:color="auto" w:fill="FFFFFF"/>
        </w:rPr>
        <w:t>Yaşam Boyu</w:t>
      </w:r>
      <w:r w:rsidR="00775F7D" w:rsidRPr="005622A6">
        <w:rPr>
          <w:b/>
          <w:color w:val="000000" w:themeColor="text1"/>
          <w:sz w:val="16"/>
          <w:szCs w:val="16"/>
          <w:shd w:val="clear" w:color="auto" w:fill="FFFFFF"/>
        </w:rPr>
        <w:t xml:space="preserve"> Gelişim ve Rehberlik (3+0+3</w:t>
      </w:r>
      <w:r w:rsidR="00374076" w:rsidRPr="005622A6">
        <w:rPr>
          <w:b/>
          <w:color w:val="000000" w:themeColor="text1"/>
          <w:sz w:val="16"/>
          <w:szCs w:val="16"/>
          <w:shd w:val="clear" w:color="auto" w:fill="FFFFFF"/>
        </w:rPr>
        <w:t>)</w:t>
      </w:r>
    </w:p>
    <w:p w:rsidR="00507DE6" w:rsidRPr="005622A6" w:rsidRDefault="00374076" w:rsidP="005622A6">
      <w:pPr>
        <w:ind w:firstLine="142"/>
        <w:jc w:val="both"/>
        <w:rPr>
          <w:color w:val="000000" w:themeColor="text1"/>
          <w:sz w:val="16"/>
          <w:szCs w:val="16"/>
          <w:shd w:val="clear" w:color="auto" w:fill="FFFFFF"/>
        </w:rPr>
      </w:pPr>
      <w:r w:rsidRPr="005622A6">
        <w:rPr>
          <w:color w:val="000000" w:themeColor="text1"/>
          <w:sz w:val="16"/>
          <w:szCs w:val="16"/>
          <w:shd w:val="clear" w:color="auto" w:fill="FFFFFF"/>
        </w:rPr>
        <w:t xml:space="preserve">Çocukluk, ergenlik, yetişkinlik yaşam dönemlerindeki biyolojik, </w:t>
      </w:r>
      <w:proofErr w:type="spellStart"/>
      <w:r w:rsidRPr="005622A6">
        <w:rPr>
          <w:color w:val="000000" w:themeColor="text1"/>
          <w:sz w:val="16"/>
          <w:szCs w:val="16"/>
          <w:shd w:val="clear" w:color="auto" w:fill="FFFFFF"/>
        </w:rPr>
        <w:t>psikososyal</w:t>
      </w:r>
      <w:proofErr w:type="spellEnd"/>
      <w:r w:rsidRPr="005622A6">
        <w:rPr>
          <w:color w:val="000000" w:themeColor="text1"/>
          <w:sz w:val="16"/>
          <w:szCs w:val="16"/>
          <w:shd w:val="clear" w:color="auto" w:fill="FFFFFF"/>
        </w:rPr>
        <w:t>, bilişsel değişimler, bunların okul yaşamına yansımaları, temel rehberlik anlayışları ve okullarda çağdaş PDR uygulamaları; öğrenci, öğretmen ve velilerin gelişimsel gereksinimleri ve rehberlik hizmetleri.</w:t>
      </w:r>
    </w:p>
    <w:p w:rsidR="00507DE6" w:rsidRPr="005622A6" w:rsidRDefault="00507DE6" w:rsidP="005622A6">
      <w:pPr>
        <w:ind w:firstLine="142"/>
        <w:jc w:val="both"/>
        <w:rPr>
          <w:b/>
          <w:color w:val="000000" w:themeColor="text1"/>
          <w:sz w:val="16"/>
          <w:szCs w:val="16"/>
        </w:rPr>
      </w:pPr>
      <w:r w:rsidRPr="005622A6">
        <w:rPr>
          <w:b/>
          <w:sz w:val="16"/>
          <w:szCs w:val="16"/>
        </w:rPr>
        <w:t>Okul Öncesi Eğitim Kurumlarında Denetim</w:t>
      </w:r>
      <w:r w:rsidR="00775F7D" w:rsidRPr="005622A6">
        <w:rPr>
          <w:b/>
          <w:color w:val="000000" w:themeColor="text1"/>
          <w:sz w:val="16"/>
          <w:szCs w:val="16"/>
        </w:rPr>
        <w:t xml:space="preserve"> (3+0+3</w:t>
      </w:r>
      <w:r w:rsidRPr="005622A6">
        <w:rPr>
          <w:b/>
          <w:color w:val="000000" w:themeColor="text1"/>
          <w:sz w:val="16"/>
          <w:szCs w:val="16"/>
        </w:rPr>
        <w:t>)</w:t>
      </w:r>
    </w:p>
    <w:p w:rsidR="00507DE6" w:rsidRPr="005622A6" w:rsidRDefault="00507DE6" w:rsidP="005622A6">
      <w:pPr>
        <w:ind w:firstLine="142"/>
        <w:jc w:val="both"/>
        <w:rPr>
          <w:color w:val="000000" w:themeColor="text1"/>
          <w:sz w:val="16"/>
          <w:szCs w:val="16"/>
        </w:rPr>
      </w:pPr>
      <w:r w:rsidRPr="005622A6">
        <w:rPr>
          <w:color w:val="000000" w:themeColor="text1"/>
          <w:sz w:val="16"/>
          <w:szCs w:val="16"/>
        </w:rPr>
        <w:t>Okul öncesi kurumlarda denetim, türleri, ilkeleri, okul öncesi denetim sorunları, geliştirilmesi.</w:t>
      </w:r>
    </w:p>
    <w:p w:rsidR="00507DE6" w:rsidRPr="005622A6" w:rsidRDefault="00507DE6" w:rsidP="005622A6">
      <w:pPr>
        <w:ind w:firstLine="142"/>
        <w:jc w:val="both"/>
        <w:rPr>
          <w:b/>
          <w:sz w:val="16"/>
          <w:szCs w:val="16"/>
        </w:rPr>
      </w:pPr>
      <w:r w:rsidRPr="005622A6">
        <w:rPr>
          <w:b/>
          <w:bCs/>
          <w:sz w:val="16"/>
          <w:szCs w:val="16"/>
        </w:rPr>
        <w:t>Risk Altındaki Çocuklar</w:t>
      </w:r>
      <w:r w:rsidR="00775F7D" w:rsidRPr="005622A6">
        <w:rPr>
          <w:b/>
          <w:sz w:val="16"/>
          <w:szCs w:val="16"/>
        </w:rPr>
        <w:t xml:space="preserve"> (3+0+3</w:t>
      </w:r>
      <w:r w:rsidRPr="005622A6">
        <w:rPr>
          <w:b/>
          <w:sz w:val="16"/>
          <w:szCs w:val="16"/>
        </w:rPr>
        <w:t>)</w:t>
      </w:r>
    </w:p>
    <w:p w:rsidR="00507DE6" w:rsidRPr="005622A6" w:rsidRDefault="00507DE6" w:rsidP="005622A6">
      <w:pPr>
        <w:ind w:firstLine="142"/>
        <w:jc w:val="both"/>
        <w:rPr>
          <w:sz w:val="16"/>
          <w:szCs w:val="16"/>
        </w:rPr>
      </w:pPr>
      <w:r w:rsidRPr="005622A6">
        <w:rPr>
          <w:sz w:val="16"/>
          <w:szCs w:val="16"/>
        </w:rPr>
        <w:t xml:space="preserve">Suça sürüklenen, ihmal ve istismara uğrayan, bedensel, zihinsel, ahlaki, sosyal ve duygusal gelişimi risk altında olan ve suç mağduru olan çocukların özellikleri, uyum sorunları, çocuklara yönelik eğitim ve </w:t>
      </w:r>
      <w:proofErr w:type="spellStart"/>
      <w:r w:rsidRPr="005622A6">
        <w:rPr>
          <w:sz w:val="16"/>
          <w:szCs w:val="16"/>
        </w:rPr>
        <w:t>psikososyal</w:t>
      </w:r>
      <w:proofErr w:type="spellEnd"/>
      <w:r w:rsidRPr="005622A6">
        <w:rPr>
          <w:sz w:val="16"/>
          <w:szCs w:val="16"/>
        </w:rPr>
        <w:t xml:space="preserve"> destek ve müdahale programları, ailelerle çalışma.</w:t>
      </w:r>
    </w:p>
    <w:p w:rsidR="00507DE6" w:rsidRPr="005622A6" w:rsidRDefault="00507DE6" w:rsidP="005622A6">
      <w:pPr>
        <w:ind w:firstLine="142"/>
        <w:jc w:val="both"/>
        <w:rPr>
          <w:b/>
          <w:color w:val="000000" w:themeColor="text1"/>
          <w:sz w:val="16"/>
          <w:szCs w:val="16"/>
        </w:rPr>
      </w:pPr>
      <w:r w:rsidRPr="005622A6">
        <w:rPr>
          <w:b/>
          <w:color w:val="000000" w:themeColor="text1"/>
          <w:sz w:val="16"/>
          <w:szCs w:val="16"/>
        </w:rPr>
        <w:t>Çocuk Hak</w:t>
      </w:r>
      <w:r w:rsidR="00775F7D" w:rsidRPr="005622A6">
        <w:rPr>
          <w:b/>
          <w:color w:val="000000" w:themeColor="text1"/>
          <w:sz w:val="16"/>
          <w:szCs w:val="16"/>
        </w:rPr>
        <w:t>ları ve Çocuğun Korunması (3+0+3</w:t>
      </w:r>
      <w:r w:rsidRPr="005622A6">
        <w:rPr>
          <w:b/>
          <w:color w:val="000000" w:themeColor="text1"/>
          <w:sz w:val="16"/>
          <w:szCs w:val="16"/>
        </w:rPr>
        <w:t>)</w:t>
      </w:r>
    </w:p>
    <w:p w:rsidR="00507DE6" w:rsidRPr="005622A6" w:rsidRDefault="00507DE6" w:rsidP="005622A6">
      <w:pPr>
        <w:ind w:firstLine="142"/>
        <w:jc w:val="both"/>
        <w:rPr>
          <w:color w:val="000000" w:themeColor="text1"/>
          <w:sz w:val="16"/>
          <w:szCs w:val="16"/>
          <w:shd w:val="clear" w:color="auto" w:fill="FFFFFF"/>
        </w:rPr>
      </w:pPr>
      <w:r w:rsidRPr="005622A6">
        <w:rPr>
          <w:color w:val="000000" w:themeColor="text1"/>
          <w:sz w:val="16"/>
          <w:szCs w:val="16"/>
        </w:rPr>
        <w:t xml:space="preserve">Tarihsel süreçte çocuk kavramı, Birleşmiş milletler çocuk hakları sözleşmesi, Avrupa Çocuk Hakları Sözleşmesi, </w:t>
      </w:r>
      <w:r w:rsidRPr="005622A6">
        <w:rPr>
          <w:sz w:val="16"/>
          <w:szCs w:val="16"/>
        </w:rPr>
        <w:t xml:space="preserve">çocuk adalet sistemi, </w:t>
      </w:r>
      <w:r w:rsidRPr="005622A6">
        <w:rPr>
          <w:color w:val="000000" w:themeColor="text1"/>
          <w:sz w:val="16"/>
          <w:szCs w:val="16"/>
        </w:rPr>
        <w:t>Türk Hukukunda çocuğun korunması, Ç</w:t>
      </w:r>
      <w:r w:rsidRPr="005622A6">
        <w:rPr>
          <w:color w:val="000000" w:themeColor="text1"/>
          <w:sz w:val="16"/>
          <w:szCs w:val="16"/>
          <w:shd w:val="clear" w:color="auto" w:fill="FFFFFF"/>
        </w:rPr>
        <w:t xml:space="preserve">ocuk Koruma Kanunu ve çocuk mahkemelerinin uygulamaları, aile mahkemesinde çocuğun korunması (evlat edinme, velayet, vesayet), koruyucu hizmet veren kurum ve kuruluşlar, </w:t>
      </w:r>
      <w:proofErr w:type="spellStart"/>
      <w:r w:rsidRPr="005622A6">
        <w:rPr>
          <w:color w:val="000000" w:themeColor="text1"/>
          <w:sz w:val="16"/>
          <w:szCs w:val="16"/>
          <w:shd w:val="clear" w:color="auto" w:fill="FFFFFF"/>
        </w:rPr>
        <w:t>psikososyal</w:t>
      </w:r>
      <w:proofErr w:type="spellEnd"/>
      <w:r w:rsidRPr="005622A6">
        <w:rPr>
          <w:color w:val="000000" w:themeColor="text1"/>
          <w:sz w:val="16"/>
          <w:szCs w:val="16"/>
          <w:shd w:val="clear" w:color="auto" w:fill="FFFFFF"/>
        </w:rPr>
        <w:t xml:space="preserve"> ve eğitimsel uygulamalar.</w:t>
      </w:r>
    </w:p>
    <w:p w:rsidR="00507DE6" w:rsidRPr="005622A6" w:rsidRDefault="00775F7D" w:rsidP="005622A6">
      <w:pPr>
        <w:ind w:firstLine="142"/>
        <w:jc w:val="both"/>
        <w:rPr>
          <w:b/>
          <w:color w:val="000000" w:themeColor="text1"/>
          <w:sz w:val="16"/>
          <w:szCs w:val="16"/>
          <w:shd w:val="clear" w:color="auto" w:fill="FFFFFF"/>
        </w:rPr>
      </w:pPr>
      <w:r w:rsidRPr="005622A6">
        <w:rPr>
          <w:b/>
          <w:sz w:val="16"/>
          <w:szCs w:val="16"/>
        </w:rPr>
        <w:t>Yaratıcılık Eğitimi (3+0+3</w:t>
      </w:r>
      <w:r w:rsidR="00507DE6" w:rsidRPr="005622A6">
        <w:rPr>
          <w:b/>
          <w:sz w:val="16"/>
          <w:szCs w:val="16"/>
        </w:rPr>
        <w:t>)</w:t>
      </w:r>
    </w:p>
    <w:p w:rsidR="00507DE6" w:rsidRPr="005622A6" w:rsidRDefault="00507DE6" w:rsidP="005622A6">
      <w:pPr>
        <w:shd w:val="clear" w:color="auto" w:fill="FFFFFF"/>
        <w:ind w:firstLine="142"/>
        <w:jc w:val="both"/>
        <w:rPr>
          <w:color w:val="000000" w:themeColor="text1"/>
          <w:sz w:val="16"/>
          <w:szCs w:val="16"/>
        </w:rPr>
      </w:pPr>
      <w:r w:rsidRPr="005622A6">
        <w:rPr>
          <w:color w:val="000000"/>
          <w:sz w:val="16"/>
          <w:szCs w:val="16"/>
          <w:shd w:val="clear" w:color="auto" w:fill="FFFFFF"/>
        </w:rPr>
        <w:t xml:space="preserve">Yaratıcı düşünmenin insan ve toplum hayatındaki yeri ve önemi, yaratıcı düşünmeyi açıklayan farklı kuramlar, yaratıcılık ve </w:t>
      </w:r>
      <w:r w:rsidR="009C41AC" w:rsidRPr="005622A6">
        <w:rPr>
          <w:color w:val="000000"/>
          <w:sz w:val="16"/>
          <w:szCs w:val="16"/>
          <w:shd w:val="clear" w:color="auto" w:fill="FFFFFF"/>
        </w:rPr>
        <w:t>zekâ</w:t>
      </w:r>
      <w:r w:rsidRPr="005622A6">
        <w:rPr>
          <w:color w:val="000000"/>
          <w:sz w:val="16"/>
          <w:szCs w:val="16"/>
          <w:shd w:val="clear" w:color="auto" w:fill="FFFFFF"/>
        </w:rPr>
        <w:t xml:space="preserve"> ilişkisi, yaratıcı kişilik özellikleri, yaratıcılığın gelişimi, yaratıcılığı etkileyen toplumsal, kültürel, gelişimsel ve duygusal etmenler, yaratıcı problem çözme sürecinin ve beyin fırtınasının önemi, </w:t>
      </w:r>
      <w:r w:rsidRPr="005622A6">
        <w:rPr>
          <w:color w:val="000000" w:themeColor="text1"/>
          <w:sz w:val="16"/>
          <w:szCs w:val="16"/>
        </w:rPr>
        <w:t>aile ve öğretmen tutumlarının yaratıcılık üzerindeki etkisi.</w:t>
      </w:r>
    </w:p>
    <w:p w:rsidR="00507DE6" w:rsidRPr="005622A6" w:rsidRDefault="00775F7D" w:rsidP="005622A6">
      <w:pPr>
        <w:ind w:firstLine="142"/>
        <w:jc w:val="both"/>
        <w:rPr>
          <w:b/>
          <w:bCs/>
          <w:color w:val="000000"/>
          <w:sz w:val="16"/>
          <w:szCs w:val="16"/>
        </w:rPr>
      </w:pPr>
      <w:r w:rsidRPr="005622A6">
        <w:rPr>
          <w:b/>
          <w:sz w:val="16"/>
          <w:szCs w:val="16"/>
        </w:rPr>
        <w:t>Yetişkinler Psikolojisi (3+0+3</w:t>
      </w:r>
      <w:r w:rsidR="005F087D" w:rsidRPr="005622A6">
        <w:rPr>
          <w:b/>
          <w:sz w:val="16"/>
          <w:szCs w:val="16"/>
        </w:rPr>
        <w:t>)</w:t>
      </w:r>
    </w:p>
    <w:p w:rsidR="005F087D" w:rsidRPr="005622A6" w:rsidRDefault="005F087D" w:rsidP="005622A6">
      <w:pPr>
        <w:ind w:firstLine="142"/>
        <w:jc w:val="both"/>
        <w:rPr>
          <w:sz w:val="16"/>
          <w:szCs w:val="16"/>
        </w:rPr>
      </w:pPr>
      <w:r w:rsidRPr="005622A6">
        <w:rPr>
          <w:sz w:val="16"/>
          <w:szCs w:val="16"/>
        </w:rPr>
        <w:t xml:space="preserve">Yetişkin gelişim kuramları, </w:t>
      </w:r>
      <w:r w:rsidRPr="005622A6">
        <w:rPr>
          <w:bCs/>
          <w:color w:val="000000"/>
          <w:sz w:val="16"/>
          <w:szCs w:val="16"/>
        </w:rPr>
        <w:t>genç yetişkinlik,</w:t>
      </w:r>
      <w:r w:rsidRPr="005622A6">
        <w:rPr>
          <w:color w:val="000000"/>
          <w:sz w:val="16"/>
          <w:szCs w:val="16"/>
        </w:rPr>
        <w:t> </w:t>
      </w:r>
      <w:r w:rsidRPr="005622A6">
        <w:rPr>
          <w:bCs/>
          <w:color w:val="000000"/>
          <w:sz w:val="16"/>
          <w:szCs w:val="16"/>
        </w:rPr>
        <w:t xml:space="preserve">orta yetişkinlik, </w:t>
      </w:r>
      <w:r w:rsidRPr="005622A6">
        <w:rPr>
          <w:color w:val="000000"/>
          <w:sz w:val="16"/>
          <w:szCs w:val="16"/>
        </w:rPr>
        <w:t> </w:t>
      </w:r>
      <w:r w:rsidRPr="005622A6">
        <w:rPr>
          <w:bCs/>
          <w:color w:val="000000"/>
          <w:sz w:val="16"/>
          <w:szCs w:val="16"/>
        </w:rPr>
        <w:t>ileri yetişkinlik</w:t>
      </w:r>
      <w:r w:rsidRPr="005622A6">
        <w:rPr>
          <w:color w:val="000000"/>
          <w:sz w:val="16"/>
          <w:szCs w:val="16"/>
        </w:rPr>
        <w:t xml:space="preserve"> </w:t>
      </w:r>
      <w:r w:rsidRPr="005622A6">
        <w:rPr>
          <w:sz w:val="16"/>
          <w:szCs w:val="16"/>
        </w:rPr>
        <w:t>dönemi fiziksel, ruhsal ve sosyal özellikleri, </w:t>
      </w:r>
      <w:r w:rsidRPr="005622A6">
        <w:rPr>
          <w:bCs/>
          <w:color w:val="000000"/>
          <w:sz w:val="16"/>
          <w:szCs w:val="16"/>
        </w:rPr>
        <w:t>genç yetişkinlik,</w:t>
      </w:r>
      <w:r w:rsidRPr="005622A6">
        <w:rPr>
          <w:color w:val="000000"/>
          <w:sz w:val="16"/>
          <w:szCs w:val="16"/>
        </w:rPr>
        <w:t> </w:t>
      </w:r>
      <w:r w:rsidRPr="005622A6">
        <w:rPr>
          <w:bCs/>
          <w:color w:val="000000"/>
          <w:sz w:val="16"/>
          <w:szCs w:val="16"/>
        </w:rPr>
        <w:t xml:space="preserve">orta yetişkinlik, </w:t>
      </w:r>
      <w:r w:rsidRPr="005622A6">
        <w:rPr>
          <w:color w:val="000000"/>
          <w:sz w:val="16"/>
          <w:szCs w:val="16"/>
        </w:rPr>
        <w:t> </w:t>
      </w:r>
      <w:r w:rsidRPr="005622A6">
        <w:rPr>
          <w:bCs/>
          <w:color w:val="000000"/>
          <w:sz w:val="16"/>
          <w:szCs w:val="16"/>
        </w:rPr>
        <w:t>ileri yetişkinlik,</w:t>
      </w:r>
      <w:r w:rsidRPr="005622A6">
        <w:rPr>
          <w:color w:val="000000"/>
          <w:sz w:val="16"/>
          <w:szCs w:val="16"/>
        </w:rPr>
        <w:t xml:space="preserve"> </w:t>
      </w:r>
      <w:r w:rsidRPr="005622A6">
        <w:rPr>
          <w:sz w:val="16"/>
          <w:szCs w:val="16"/>
        </w:rPr>
        <w:t>dönemi gelişimsel görevler, dönemsel hastalıklar, yaşlı istismarı, yaşlıya bakım hizmetleri, yaşlanma ve beslenme, yaşlılık danışmanlığı.</w:t>
      </w:r>
    </w:p>
    <w:p w:rsidR="005F087D" w:rsidRPr="005622A6" w:rsidRDefault="005F087D" w:rsidP="005622A6">
      <w:pPr>
        <w:ind w:firstLine="142"/>
        <w:jc w:val="both"/>
        <w:rPr>
          <w:b/>
          <w:bCs/>
          <w:color w:val="000000"/>
          <w:sz w:val="16"/>
          <w:szCs w:val="16"/>
        </w:rPr>
      </w:pPr>
      <w:r w:rsidRPr="005622A6">
        <w:rPr>
          <w:b/>
          <w:color w:val="000000" w:themeColor="text1"/>
          <w:sz w:val="16"/>
          <w:szCs w:val="16"/>
        </w:rPr>
        <w:t>Dünyada ve T</w:t>
      </w:r>
      <w:r w:rsidR="00775F7D" w:rsidRPr="005622A6">
        <w:rPr>
          <w:b/>
          <w:color w:val="000000" w:themeColor="text1"/>
          <w:sz w:val="16"/>
          <w:szCs w:val="16"/>
        </w:rPr>
        <w:t>ürkiye’de Eğitim Denetimi (3+0+3</w:t>
      </w:r>
      <w:r w:rsidRPr="005622A6">
        <w:rPr>
          <w:b/>
          <w:color w:val="000000" w:themeColor="text1"/>
          <w:sz w:val="16"/>
          <w:szCs w:val="16"/>
        </w:rPr>
        <w:t>)</w:t>
      </w:r>
    </w:p>
    <w:p w:rsidR="005F087D" w:rsidRPr="005622A6" w:rsidRDefault="005F087D" w:rsidP="005622A6">
      <w:pPr>
        <w:ind w:firstLine="142"/>
        <w:jc w:val="both"/>
        <w:rPr>
          <w:color w:val="000000" w:themeColor="text1"/>
          <w:sz w:val="16"/>
          <w:szCs w:val="16"/>
          <w:shd w:val="clear" w:color="auto" w:fill="FFFFFF"/>
        </w:rPr>
      </w:pPr>
      <w:r w:rsidRPr="005622A6">
        <w:rPr>
          <w:color w:val="000000" w:themeColor="text1"/>
          <w:sz w:val="16"/>
          <w:szCs w:val="16"/>
          <w:shd w:val="clear" w:color="auto" w:fill="FFFFFF"/>
        </w:rPr>
        <w:t>Denetimin ilke ve işlevleri, dünyada ve Türkiye’de denetim uygulamaları ve yaklaşımlarıyla birlikte, özellikle ABD ve AB’de yer alan eğitim denetimi uygulamaları.</w:t>
      </w:r>
    </w:p>
    <w:p w:rsidR="005F087D" w:rsidRPr="005622A6" w:rsidRDefault="005F087D" w:rsidP="005622A6">
      <w:pPr>
        <w:ind w:firstLine="142"/>
        <w:jc w:val="both"/>
        <w:rPr>
          <w:b/>
          <w:color w:val="000000" w:themeColor="text1"/>
          <w:sz w:val="16"/>
          <w:szCs w:val="16"/>
          <w:shd w:val="clear" w:color="auto" w:fill="FFFFFF"/>
        </w:rPr>
      </w:pPr>
      <w:r w:rsidRPr="005622A6">
        <w:rPr>
          <w:b/>
          <w:color w:val="000000" w:themeColor="text1"/>
          <w:sz w:val="16"/>
          <w:szCs w:val="16"/>
          <w:shd w:val="clear" w:color="auto" w:fill="FFFFFF"/>
        </w:rPr>
        <w:t xml:space="preserve">Okullarda Akran </w:t>
      </w:r>
      <w:r w:rsidR="00775F7D" w:rsidRPr="005622A6">
        <w:rPr>
          <w:b/>
          <w:color w:val="000000" w:themeColor="text1"/>
          <w:sz w:val="16"/>
          <w:szCs w:val="16"/>
          <w:shd w:val="clear" w:color="auto" w:fill="FFFFFF"/>
        </w:rPr>
        <w:t>zorbalığı ve Saldırganlık (3+0+3</w:t>
      </w:r>
      <w:r w:rsidRPr="005622A6">
        <w:rPr>
          <w:b/>
          <w:color w:val="000000" w:themeColor="text1"/>
          <w:sz w:val="16"/>
          <w:szCs w:val="16"/>
          <w:shd w:val="clear" w:color="auto" w:fill="FFFFFF"/>
        </w:rPr>
        <w:t>)</w:t>
      </w:r>
    </w:p>
    <w:p w:rsidR="005F087D" w:rsidRPr="005622A6" w:rsidRDefault="005F087D" w:rsidP="005622A6">
      <w:pPr>
        <w:ind w:firstLine="142"/>
        <w:jc w:val="both"/>
        <w:rPr>
          <w:color w:val="000000" w:themeColor="text1"/>
          <w:sz w:val="16"/>
          <w:szCs w:val="16"/>
        </w:rPr>
      </w:pPr>
      <w:r w:rsidRPr="005622A6">
        <w:rPr>
          <w:color w:val="000000" w:themeColor="text1"/>
          <w:sz w:val="16"/>
          <w:szCs w:val="16"/>
        </w:rPr>
        <w:t>Okullarda karşılaşılan en önemli davranışsal sorunları oluşturan saldırganlık ve zorbalığın nedenleri, önleme stratejileri, kuramsal yaklaşımları ve etkin müdahaleler.</w:t>
      </w:r>
    </w:p>
    <w:p w:rsidR="005F087D" w:rsidRPr="005622A6" w:rsidRDefault="00775F7D" w:rsidP="005622A6">
      <w:pPr>
        <w:ind w:firstLine="142"/>
        <w:jc w:val="both"/>
        <w:rPr>
          <w:b/>
          <w:noProof/>
          <w:sz w:val="16"/>
          <w:szCs w:val="16"/>
        </w:rPr>
      </w:pPr>
      <w:r w:rsidRPr="005622A6">
        <w:rPr>
          <w:b/>
          <w:color w:val="000000" w:themeColor="text1"/>
          <w:sz w:val="16"/>
          <w:szCs w:val="16"/>
          <w:shd w:val="clear" w:color="auto" w:fill="FFFFFF"/>
        </w:rPr>
        <w:t>Aile İçi İletişim (3+0+3</w:t>
      </w:r>
      <w:r w:rsidR="005F087D" w:rsidRPr="005622A6">
        <w:rPr>
          <w:b/>
          <w:color w:val="000000" w:themeColor="text1"/>
          <w:sz w:val="16"/>
          <w:szCs w:val="16"/>
          <w:shd w:val="clear" w:color="auto" w:fill="FFFFFF"/>
        </w:rPr>
        <w:t>)</w:t>
      </w:r>
    </w:p>
    <w:p w:rsidR="005F087D" w:rsidRPr="005622A6" w:rsidRDefault="005F087D" w:rsidP="005622A6">
      <w:pPr>
        <w:ind w:firstLine="142"/>
        <w:jc w:val="both"/>
        <w:rPr>
          <w:noProof/>
          <w:sz w:val="16"/>
          <w:szCs w:val="16"/>
        </w:rPr>
      </w:pPr>
      <w:r w:rsidRPr="005622A6">
        <w:rPr>
          <w:noProof/>
          <w:sz w:val="16"/>
          <w:szCs w:val="16"/>
        </w:rPr>
        <w:t>Aile tanımları, ailenin yapısı ve işlevleri, iletişimin amacı, özellikleri ve işlevi, iletişim sürecinde yeralan öğeler, sağlıklı ailenin özellikleri ve sağlıklı ailede iletişim biçimleri, ailede etkili iletişimi sağlayan unsurlar, ailede çatışma çözme becerileri, aile tutumları, aile içi iletişim sorunları, aile içi şiddet,  boşanma, aile içi sorunları önlemek ve aile içi iletişimi güçlendirmek için yapılabilecek çalışmalar.</w:t>
      </w:r>
    </w:p>
    <w:p w:rsidR="005F087D" w:rsidRPr="005622A6" w:rsidRDefault="00775F7D" w:rsidP="005622A6">
      <w:pPr>
        <w:ind w:firstLine="142"/>
        <w:jc w:val="both"/>
        <w:rPr>
          <w:b/>
          <w:color w:val="000000" w:themeColor="text1"/>
          <w:sz w:val="16"/>
          <w:szCs w:val="16"/>
          <w:shd w:val="clear" w:color="auto" w:fill="FFFFFF"/>
        </w:rPr>
      </w:pPr>
      <w:r w:rsidRPr="005622A6">
        <w:rPr>
          <w:b/>
          <w:sz w:val="16"/>
          <w:szCs w:val="16"/>
        </w:rPr>
        <w:t>Örgüt Kültürü ve İklimi (3+0+3</w:t>
      </w:r>
      <w:r w:rsidR="005F087D" w:rsidRPr="005622A6">
        <w:rPr>
          <w:b/>
          <w:sz w:val="16"/>
          <w:szCs w:val="16"/>
        </w:rPr>
        <w:t>)</w:t>
      </w:r>
    </w:p>
    <w:p w:rsidR="005F087D" w:rsidRPr="005622A6" w:rsidRDefault="005F087D" w:rsidP="005622A6">
      <w:pPr>
        <w:ind w:firstLine="142"/>
        <w:jc w:val="both"/>
        <w:rPr>
          <w:color w:val="000000" w:themeColor="text1"/>
          <w:sz w:val="16"/>
          <w:szCs w:val="16"/>
          <w:shd w:val="clear" w:color="auto" w:fill="FFFFFF"/>
        </w:rPr>
      </w:pPr>
      <w:proofErr w:type="gramStart"/>
      <w:r w:rsidRPr="005622A6">
        <w:rPr>
          <w:sz w:val="16"/>
          <w:szCs w:val="16"/>
          <w:shd w:val="clear" w:color="auto" w:fill="FFFFFF"/>
        </w:rPr>
        <w:t xml:space="preserve">Örgüt kavramı ve örgüt kültürünün tanımı, öğeleri, </w:t>
      </w:r>
      <w:r w:rsidRPr="005622A6">
        <w:rPr>
          <w:sz w:val="16"/>
          <w:szCs w:val="16"/>
        </w:rPr>
        <w:t xml:space="preserve">fonksiyonları, özellikleri, boyutları, belirleyicileri, oluşumu, örgüt kültürü modelleri, güçlü ve zayıf örgüt kültürü özellikleri, örgüt kültürünün çalışan performansına etkisi, </w:t>
      </w:r>
      <w:r w:rsidRPr="005622A6">
        <w:rPr>
          <w:sz w:val="16"/>
          <w:szCs w:val="16"/>
          <w:shd w:val="clear" w:color="auto" w:fill="FFFFFF"/>
        </w:rPr>
        <w:t>örgüt iklimi, örgüt ikliminin okul başarısına etkisi konuları.</w:t>
      </w:r>
      <w:proofErr w:type="gramEnd"/>
    </w:p>
    <w:p w:rsidR="005F087D" w:rsidRPr="005622A6" w:rsidRDefault="00775F7D" w:rsidP="005622A6">
      <w:pPr>
        <w:ind w:firstLine="142"/>
        <w:jc w:val="both"/>
        <w:rPr>
          <w:b/>
          <w:bCs/>
          <w:color w:val="000000"/>
          <w:sz w:val="16"/>
          <w:szCs w:val="16"/>
        </w:rPr>
      </w:pPr>
      <w:r w:rsidRPr="005622A6">
        <w:rPr>
          <w:b/>
          <w:color w:val="000000" w:themeColor="text1"/>
          <w:sz w:val="16"/>
          <w:szCs w:val="16"/>
          <w:shd w:val="clear" w:color="auto" w:fill="FFFFFF"/>
        </w:rPr>
        <w:t>Yakın İlişkiler (3+0+3</w:t>
      </w:r>
      <w:r w:rsidR="005F087D" w:rsidRPr="005622A6">
        <w:rPr>
          <w:b/>
          <w:color w:val="000000" w:themeColor="text1"/>
          <w:sz w:val="16"/>
          <w:szCs w:val="16"/>
          <w:shd w:val="clear" w:color="auto" w:fill="FFFFFF"/>
        </w:rPr>
        <w:t>)</w:t>
      </w:r>
    </w:p>
    <w:p w:rsidR="005F087D" w:rsidRPr="005622A6" w:rsidRDefault="005F087D" w:rsidP="005622A6">
      <w:pPr>
        <w:ind w:firstLine="142"/>
        <w:jc w:val="both"/>
        <w:rPr>
          <w:sz w:val="16"/>
          <w:szCs w:val="16"/>
        </w:rPr>
      </w:pPr>
      <w:proofErr w:type="gramStart"/>
      <w:r w:rsidRPr="005622A6">
        <w:rPr>
          <w:sz w:val="16"/>
          <w:szCs w:val="16"/>
        </w:rPr>
        <w:t>Yakın ilişkilere giriş, yakın ilişkilere farklı kuramsal yaklaşımlar (sosyal öğrenme kuramı, evrim kuramı, değiş-tokuş kuramı, benzerlik kuramı), farklı yaş gruplarında yakın ilişkilerin önemi, yakın ilişkilerde düşüncelerin ve duyguların önemi, yakın ilişkilerde etkili iletişim, yakın ilişkileri başlatma, yakın ilişkileri sürdürme, yakın ilişkileri sağlıklı sonlandırma, yakın ilişkilerle ilgili çalışırken kullanılabilecek etkinlikler, yakın ilişkilerle ilgili genç yetişkinlere ve yetişkinlere sağlanabilecek rehberlik hizmetleri</w:t>
      </w:r>
      <w:proofErr w:type="gramEnd"/>
    </w:p>
    <w:p w:rsidR="00A732A5" w:rsidRPr="005622A6" w:rsidRDefault="00A732A5" w:rsidP="005622A6">
      <w:pPr>
        <w:ind w:firstLine="284"/>
        <w:jc w:val="both"/>
        <w:rPr>
          <w:b/>
          <w:sz w:val="16"/>
          <w:szCs w:val="16"/>
        </w:rPr>
      </w:pPr>
      <w:r w:rsidRPr="005622A6">
        <w:rPr>
          <w:b/>
          <w:sz w:val="16"/>
          <w:szCs w:val="16"/>
        </w:rPr>
        <w:t>Türkiye’de Eğitim Politikaları ve Uygulamaları (3+0+3)</w:t>
      </w:r>
    </w:p>
    <w:p w:rsidR="00A732A5" w:rsidRPr="005622A6" w:rsidRDefault="00A732A5" w:rsidP="005622A6">
      <w:pPr>
        <w:ind w:firstLine="284"/>
        <w:jc w:val="both"/>
        <w:rPr>
          <w:sz w:val="16"/>
          <w:szCs w:val="16"/>
        </w:rPr>
      </w:pPr>
      <w:r w:rsidRPr="005622A6">
        <w:rPr>
          <w:sz w:val="16"/>
          <w:szCs w:val="16"/>
        </w:rPr>
        <w:t>Türk eğitim sistemi içerisindeki geçmişte uygulanmış olan ve günümüzde uygulanmakta olan eğitim politikalarının ele alınması</w:t>
      </w:r>
      <w:r w:rsidR="00117BF8">
        <w:rPr>
          <w:sz w:val="16"/>
          <w:szCs w:val="16"/>
        </w:rPr>
        <w:t xml:space="preserve">. </w:t>
      </w:r>
      <w:r w:rsidR="005622A6" w:rsidRPr="005622A6">
        <w:rPr>
          <w:sz w:val="16"/>
          <w:szCs w:val="16"/>
        </w:rPr>
        <w:t>Ayrıca, bu politikaların temellerini oluşturan akımların tartışılması.</w:t>
      </w:r>
    </w:p>
    <w:sectPr w:rsidR="00A732A5" w:rsidRPr="005622A6" w:rsidSect="00EC4C3C">
      <w:headerReference w:type="even" r:id="rId9"/>
      <w:headerReference w:type="default" r:id="rId10"/>
      <w:footerReference w:type="even" r:id="rId11"/>
      <w:footerReference w:type="default" r:id="rId12"/>
      <w:headerReference w:type="first" r:id="rId13"/>
      <w:footerReference w:type="first" r:id="rId14"/>
      <w:pgSz w:w="11906" w:h="16838"/>
      <w:pgMar w:top="227" w:right="284" w:bottom="232" w:left="425" w:header="709" w:footer="340" w:gutter="0"/>
      <w:cols w:num="2" w:sep="1" w:space="1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BD" w:rsidRDefault="00824EBD" w:rsidP="00491DE6">
      <w:r>
        <w:separator/>
      </w:r>
    </w:p>
  </w:endnote>
  <w:endnote w:type="continuationSeparator" w:id="0">
    <w:p w:rsidR="00824EBD" w:rsidRDefault="00824EBD" w:rsidP="0049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C8" w:rsidRDefault="001B72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596903"/>
      <w:docPartObj>
        <w:docPartGallery w:val="Page Numbers (Bottom of Page)"/>
        <w:docPartUnique/>
      </w:docPartObj>
    </w:sdtPr>
    <w:sdtEndPr/>
    <w:sdtContent>
      <w:p w:rsidR="00491DE6" w:rsidRDefault="00491DE6" w:rsidP="001B72C8">
        <w:pPr>
          <w:pStyle w:val="Altbilgi"/>
          <w:jc w:val="center"/>
        </w:pPr>
        <w:r>
          <w:fldChar w:fldCharType="begin"/>
        </w:r>
        <w:r>
          <w:instrText>PAGE   \* MERGEFORMAT</w:instrText>
        </w:r>
        <w:r>
          <w:fldChar w:fldCharType="separate"/>
        </w:r>
        <w:r w:rsidR="00742B70" w:rsidRPr="00742B70">
          <w:rPr>
            <w:noProof/>
            <w:lang w:val="tr-TR"/>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C8" w:rsidRDefault="001B72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BD" w:rsidRDefault="00824EBD" w:rsidP="00491DE6">
      <w:r>
        <w:separator/>
      </w:r>
    </w:p>
  </w:footnote>
  <w:footnote w:type="continuationSeparator" w:id="0">
    <w:p w:rsidR="00824EBD" w:rsidRDefault="00824EBD" w:rsidP="0049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C8" w:rsidRDefault="001B72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C8" w:rsidRPr="001B72C8" w:rsidRDefault="001B72C8" w:rsidP="001B72C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C8" w:rsidRDefault="001B72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288A"/>
    <w:multiLevelType w:val="hybridMultilevel"/>
    <w:tmpl w:val="9E9EB456"/>
    <w:lvl w:ilvl="0" w:tplc="941EEBD2">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05"/>
    <w:rsid w:val="00066705"/>
    <w:rsid w:val="00094E61"/>
    <w:rsid w:val="000C06B6"/>
    <w:rsid w:val="000C22EF"/>
    <w:rsid w:val="000E7EDC"/>
    <w:rsid w:val="00117BF8"/>
    <w:rsid w:val="001422A5"/>
    <w:rsid w:val="00147A40"/>
    <w:rsid w:val="00186B5B"/>
    <w:rsid w:val="001B72C8"/>
    <w:rsid w:val="00205509"/>
    <w:rsid w:val="00247B66"/>
    <w:rsid w:val="00281181"/>
    <w:rsid w:val="002935FD"/>
    <w:rsid w:val="00322505"/>
    <w:rsid w:val="0034773C"/>
    <w:rsid w:val="0035642A"/>
    <w:rsid w:val="00374076"/>
    <w:rsid w:val="003B47FD"/>
    <w:rsid w:val="003B6E10"/>
    <w:rsid w:val="004029E1"/>
    <w:rsid w:val="004515FD"/>
    <w:rsid w:val="00491DE6"/>
    <w:rsid w:val="004C2C7A"/>
    <w:rsid w:val="00500D8E"/>
    <w:rsid w:val="00507DE6"/>
    <w:rsid w:val="005278FF"/>
    <w:rsid w:val="005622A6"/>
    <w:rsid w:val="005F087D"/>
    <w:rsid w:val="00616C27"/>
    <w:rsid w:val="00652BF9"/>
    <w:rsid w:val="006B1330"/>
    <w:rsid w:val="007152E2"/>
    <w:rsid w:val="00726259"/>
    <w:rsid w:val="00733F3F"/>
    <w:rsid w:val="00742B70"/>
    <w:rsid w:val="00770BBE"/>
    <w:rsid w:val="00775F7D"/>
    <w:rsid w:val="00804B05"/>
    <w:rsid w:val="00824EBD"/>
    <w:rsid w:val="008501C8"/>
    <w:rsid w:val="008505E3"/>
    <w:rsid w:val="00885AAE"/>
    <w:rsid w:val="008A7F8E"/>
    <w:rsid w:val="009751C1"/>
    <w:rsid w:val="00984E4A"/>
    <w:rsid w:val="00993B98"/>
    <w:rsid w:val="00993CB6"/>
    <w:rsid w:val="009C41AC"/>
    <w:rsid w:val="00A15790"/>
    <w:rsid w:val="00A54273"/>
    <w:rsid w:val="00A732A5"/>
    <w:rsid w:val="00AC7270"/>
    <w:rsid w:val="00AE28D8"/>
    <w:rsid w:val="00B36CD5"/>
    <w:rsid w:val="00B53610"/>
    <w:rsid w:val="00B56C96"/>
    <w:rsid w:val="00BA5CF9"/>
    <w:rsid w:val="00BB1E69"/>
    <w:rsid w:val="00BF69DF"/>
    <w:rsid w:val="00C22D92"/>
    <w:rsid w:val="00C44861"/>
    <w:rsid w:val="00C77360"/>
    <w:rsid w:val="00CE41E1"/>
    <w:rsid w:val="00CF0FF0"/>
    <w:rsid w:val="00CF34CD"/>
    <w:rsid w:val="00D859A3"/>
    <w:rsid w:val="00DB7D52"/>
    <w:rsid w:val="00DC535D"/>
    <w:rsid w:val="00DE57CA"/>
    <w:rsid w:val="00EC4C3C"/>
    <w:rsid w:val="00EF3E1C"/>
    <w:rsid w:val="00F94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9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93B9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993B9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93B9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semiHidden/>
    <w:rsid w:val="00993B98"/>
    <w:rPr>
      <w:rFonts w:ascii="Arial" w:eastAsia="Times New Roman" w:hAnsi="Arial" w:cs="Arial"/>
      <w:b/>
      <w:bCs/>
      <w:i/>
      <w:iCs/>
      <w:sz w:val="28"/>
      <w:szCs w:val="28"/>
      <w:lang w:eastAsia="tr-TR"/>
    </w:rPr>
  </w:style>
  <w:style w:type="paragraph" w:styleId="NormalWeb">
    <w:name w:val="Normal (Web)"/>
    <w:basedOn w:val="Normal"/>
    <w:unhideWhenUsed/>
    <w:rsid w:val="00993B98"/>
    <w:pPr>
      <w:spacing w:before="100" w:beforeAutospacing="1" w:after="100" w:afterAutospacing="1"/>
      <w:jc w:val="both"/>
    </w:pPr>
    <w:rPr>
      <w:rFonts w:ascii="Tahoma" w:hAnsi="Tahoma" w:cs="Tahoma"/>
      <w:color w:val="545454"/>
      <w:sz w:val="17"/>
      <w:szCs w:val="17"/>
    </w:rPr>
  </w:style>
  <w:style w:type="paragraph" w:styleId="Altbilgi">
    <w:name w:val="footer"/>
    <w:basedOn w:val="Normal"/>
    <w:link w:val="AltbilgiChar"/>
    <w:uiPriority w:val="99"/>
    <w:unhideWhenUsed/>
    <w:rsid w:val="00993B98"/>
    <w:pPr>
      <w:tabs>
        <w:tab w:val="center" w:pos="4536"/>
        <w:tab w:val="right" w:pos="9072"/>
      </w:tabs>
      <w:autoSpaceDE w:val="0"/>
      <w:autoSpaceDN w:val="0"/>
    </w:pPr>
    <w:rPr>
      <w:sz w:val="20"/>
      <w:szCs w:val="20"/>
      <w:lang w:val="en-US"/>
    </w:rPr>
  </w:style>
  <w:style w:type="character" w:customStyle="1" w:styleId="AltbilgiChar">
    <w:name w:val="Altbilgi Char"/>
    <w:basedOn w:val="VarsaylanParagrafYazTipi"/>
    <w:link w:val="Altbilgi"/>
    <w:uiPriority w:val="99"/>
    <w:rsid w:val="00993B98"/>
    <w:rPr>
      <w:rFonts w:ascii="Times New Roman" w:eastAsia="Times New Roman" w:hAnsi="Times New Roman" w:cs="Times New Roman"/>
      <w:sz w:val="20"/>
      <w:szCs w:val="20"/>
      <w:lang w:val="en-US" w:eastAsia="tr-TR"/>
    </w:rPr>
  </w:style>
  <w:style w:type="paragraph" w:styleId="AralkYok">
    <w:name w:val="No Spacing"/>
    <w:uiPriority w:val="1"/>
    <w:qFormat/>
    <w:rsid w:val="00993B98"/>
    <w:pPr>
      <w:spacing w:after="0" w:line="240" w:lineRule="auto"/>
    </w:pPr>
    <w:rPr>
      <w:rFonts w:ascii="Times New Roman" w:eastAsia="Times New Roman" w:hAnsi="Times New Roman" w:cs="Times New Roman"/>
      <w:sz w:val="24"/>
      <w:szCs w:val="24"/>
      <w:lang w:eastAsia="tr-TR"/>
    </w:rPr>
  </w:style>
  <w:style w:type="paragraph" w:customStyle="1" w:styleId="NormalWeb10nk">
    <w:name w:val="Normal (Web)+10nk"/>
    <w:basedOn w:val="Normal"/>
    <w:rsid w:val="00993B98"/>
    <w:rPr>
      <w:rFonts w:ascii="Arial" w:hAnsi="Arial" w:cs="Arial"/>
      <w:sz w:val="20"/>
      <w:szCs w:val="20"/>
      <w:lang w:val="en-US"/>
    </w:rPr>
  </w:style>
  <w:style w:type="paragraph" w:styleId="BalonMetni">
    <w:name w:val="Balloon Text"/>
    <w:basedOn w:val="Normal"/>
    <w:link w:val="BalonMetniChar"/>
    <w:uiPriority w:val="99"/>
    <w:semiHidden/>
    <w:unhideWhenUsed/>
    <w:rsid w:val="00993B98"/>
    <w:rPr>
      <w:rFonts w:ascii="Tahoma" w:hAnsi="Tahoma" w:cs="Tahoma"/>
      <w:sz w:val="16"/>
      <w:szCs w:val="16"/>
    </w:rPr>
  </w:style>
  <w:style w:type="character" w:customStyle="1" w:styleId="BalonMetniChar">
    <w:name w:val="Balon Metni Char"/>
    <w:basedOn w:val="VarsaylanParagrafYazTipi"/>
    <w:link w:val="BalonMetni"/>
    <w:uiPriority w:val="99"/>
    <w:semiHidden/>
    <w:rsid w:val="00993B98"/>
    <w:rPr>
      <w:rFonts w:ascii="Tahoma" w:eastAsia="Times New Roman" w:hAnsi="Tahoma" w:cs="Tahoma"/>
      <w:sz w:val="16"/>
      <w:szCs w:val="16"/>
      <w:lang w:eastAsia="tr-TR"/>
    </w:rPr>
  </w:style>
  <w:style w:type="paragraph" w:styleId="stbilgi">
    <w:name w:val="header"/>
    <w:basedOn w:val="Normal"/>
    <w:link w:val="stbilgiChar"/>
    <w:uiPriority w:val="99"/>
    <w:unhideWhenUsed/>
    <w:rsid w:val="00491DE6"/>
    <w:pPr>
      <w:tabs>
        <w:tab w:val="center" w:pos="4536"/>
        <w:tab w:val="right" w:pos="9072"/>
      </w:tabs>
    </w:pPr>
  </w:style>
  <w:style w:type="character" w:customStyle="1" w:styleId="stbilgiChar">
    <w:name w:val="Üstbilgi Char"/>
    <w:basedOn w:val="VarsaylanParagrafYazTipi"/>
    <w:link w:val="stbilgi"/>
    <w:uiPriority w:val="99"/>
    <w:rsid w:val="00491DE6"/>
    <w:rPr>
      <w:rFonts w:ascii="Times New Roman" w:eastAsia="Times New Roman" w:hAnsi="Times New Roman" w:cs="Times New Roman"/>
      <w:sz w:val="24"/>
      <w:szCs w:val="24"/>
      <w:lang w:eastAsia="tr-TR"/>
    </w:rPr>
  </w:style>
  <w:style w:type="table" w:styleId="TabloKlavuzu">
    <w:name w:val="Table Grid"/>
    <w:basedOn w:val="NormalTablo"/>
    <w:rsid w:val="00AC72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B56C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9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93B9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993B9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93B9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semiHidden/>
    <w:rsid w:val="00993B98"/>
    <w:rPr>
      <w:rFonts w:ascii="Arial" w:eastAsia="Times New Roman" w:hAnsi="Arial" w:cs="Arial"/>
      <w:b/>
      <w:bCs/>
      <w:i/>
      <w:iCs/>
      <w:sz w:val="28"/>
      <w:szCs w:val="28"/>
      <w:lang w:eastAsia="tr-TR"/>
    </w:rPr>
  </w:style>
  <w:style w:type="paragraph" w:styleId="NormalWeb">
    <w:name w:val="Normal (Web)"/>
    <w:basedOn w:val="Normal"/>
    <w:unhideWhenUsed/>
    <w:rsid w:val="00993B98"/>
    <w:pPr>
      <w:spacing w:before="100" w:beforeAutospacing="1" w:after="100" w:afterAutospacing="1"/>
      <w:jc w:val="both"/>
    </w:pPr>
    <w:rPr>
      <w:rFonts w:ascii="Tahoma" w:hAnsi="Tahoma" w:cs="Tahoma"/>
      <w:color w:val="545454"/>
      <w:sz w:val="17"/>
      <w:szCs w:val="17"/>
    </w:rPr>
  </w:style>
  <w:style w:type="paragraph" w:styleId="Altbilgi">
    <w:name w:val="footer"/>
    <w:basedOn w:val="Normal"/>
    <w:link w:val="AltbilgiChar"/>
    <w:uiPriority w:val="99"/>
    <w:unhideWhenUsed/>
    <w:rsid w:val="00993B98"/>
    <w:pPr>
      <w:tabs>
        <w:tab w:val="center" w:pos="4536"/>
        <w:tab w:val="right" w:pos="9072"/>
      </w:tabs>
      <w:autoSpaceDE w:val="0"/>
      <w:autoSpaceDN w:val="0"/>
    </w:pPr>
    <w:rPr>
      <w:sz w:val="20"/>
      <w:szCs w:val="20"/>
      <w:lang w:val="en-US"/>
    </w:rPr>
  </w:style>
  <w:style w:type="character" w:customStyle="1" w:styleId="AltbilgiChar">
    <w:name w:val="Altbilgi Char"/>
    <w:basedOn w:val="VarsaylanParagrafYazTipi"/>
    <w:link w:val="Altbilgi"/>
    <w:uiPriority w:val="99"/>
    <w:rsid w:val="00993B98"/>
    <w:rPr>
      <w:rFonts w:ascii="Times New Roman" w:eastAsia="Times New Roman" w:hAnsi="Times New Roman" w:cs="Times New Roman"/>
      <w:sz w:val="20"/>
      <w:szCs w:val="20"/>
      <w:lang w:val="en-US" w:eastAsia="tr-TR"/>
    </w:rPr>
  </w:style>
  <w:style w:type="paragraph" w:styleId="AralkYok">
    <w:name w:val="No Spacing"/>
    <w:uiPriority w:val="1"/>
    <w:qFormat/>
    <w:rsid w:val="00993B98"/>
    <w:pPr>
      <w:spacing w:after="0" w:line="240" w:lineRule="auto"/>
    </w:pPr>
    <w:rPr>
      <w:rFonts w:ascii="Times New Roman" w:eastAsia="Times New Roman" w:hAnsi="Times New Roman" w:cs="Times New Roman"/>
      <w:sz w:val="24"/>
      <w:szCs w:val="24"/>
      <w:lang w:eastAsia="tr-TR"/>
    </w:rPr>
  </w:style>
  <w:style w:type="paragraph" w:customStyle="1" w:styleId="NormalWeb10nk">
    <w:name w:val="Normal (Web)+10nk"/>
    <w:basedOn w:val="Normal"/>
    <w:rsid w:val="00993B98"/>
    <w:rPr>
      <w:rFonts w:ascii="Arial" w:hAnsi="Arial" w:cs="Arial"/>
      <w:sz w:val="20"/>
      <w:szCs w:val="20"/>
      <w:lang w:val="en-US"/>
    </w:rPr>
  </w:style>
  <w:style w:type="paragraph" w:styleId="BalonMetni">
    <w:name w:val="Balloon Text"/>
    <w:basedOn w:val="Normal"/>
    <w:link w:val="BalonMetniChar"/>
    <w:uiPriority w:val="99"/>
    <w:semiHidden/>
    <w:unhideWhenUsed/>
    <w:rsid w:val="00993B98"/>
    <w:rPr>
      <w:rFonts w:ascii="Tahoma" w:hAnsi="Tahoma" w:cs="Tahoma"/>
      <w:sz w:val="16"/>
      <w:szCs w:val="16"/>
    </w:rPr>
  </w:style>
  <w:style w:type="character" w:customStyle="1" w:styleId="BalonMetniChar">
    <w:name w:val="Balon Metni Char"/>
    <w:basedOn w:val="VarsaylanParagrafYazTipi"/>
    <w:link w:val="BalonMetni"/>
    <w:uiPriority w:val="99"/>
    <w:semiHidden/>
    <w:rsid w:val="00993B98"/>
    <w:rPr>
      <w:rFonts w:ascii="Tahoma" w:eastAsia="Times New Roman" w:hAnsi="Tahoma" w:cs="Tahoma"/>
      <w:sz w:val="16"/>
      <w:szCs w:val="16"/>
      <w:lang w:eastAsia="tr-TR"/>
    </w:rPr>
  </w:style>
  <w:style w:type="paragraph" w:styleId="stbilgi">
    <w:name w:val="header"/>
    <w:basedOn w:val="Normal"/>
    <w:link w:val="stbilgiChar"/>
    <w:uiPriority w:val="99"/>
    <w:unhideWhenUsed/>
    <w:rsid w:val="00491DE6"/>
    <w:pPr>
      <w:tabs>
        <w:tab w:val="center" w:pos="4536"/>
        <w:tab w:val="right" w:pos="9072"/>
      </w:tabs>
    </w:pPr>
  </w:style>
  <w:style w:type="character" w:customStyle="1" w:styleId="stbilgiChar">
    <w:name w:val="Üstbilgi Char"/>
    <w:basedOn w:val="VarsaylanParagrafYazTipi"/>
    <w:link w:val="stbilgi"/>
    <w:uiPriority w:val="99"/>
    <w:rsid w:val="00491DE6"/>
    <w:rPr>
      <w:rFonts w:ascii="Times New Roman" w:eastAsia="Times New Roman" w:hAnsi="Times New Roman" w:cs="Times New Roman"/>
      <w:sz w:val="24"/>
      <w:szCs w:val="24"/>
      <w:lang w:eastAsia="tr-TR"/>
    </w:rPr>
  </w:style>
  <w:style w:type="table" w:styleId="TabloKlavuzu">
    <w:name w:val="Table Grid"/>
    <w:basedOn w:val="NormalTablo"/>
    <w:rsid w:val="00AC72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B56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39D3-C43D-43C7-BE5D-32C973F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1464</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2017-10-18T13:54:00Z</cp:lastPrinted>
  <dcterms:created xsi:type="dcterms:W3CDTF">2019-09-12T13:27:00Z</dcterms:created>
  <dcterms:modified xsi:type="dcterms:W3CDTF">2019-09-12T13:27:00Z</dcterms:modified>
</cp:coreProperties>
</file>